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D37" w:rsidRPr="000E0D37" w:rsidRDefault="000E0D37" w:rsidP="000E0D37">
      <w:pPr>
        <w:pStyle w:val="2"/>
        <w:rPr>
          <w:rFonts w:asciiTheme="minorHAnsi" w:hAnsiTheme="minorHAnsi" w:cstheme="minorHAnsi"/>
          <w:sz w:val="28"/>
          <w:szCs w:val="24"/>
        </w:rPr>
      </w:pPr>
      <w:r w:rsidRPr="000E0D37">
        <w:rPr>
          <w:rFonts w:asciiTheme="minorHAnsi" w:hAnsiTheme="minorHAnsi" w:cstheme="minorHAnsi"/>
          <w:sz w:val="28"/>
          <w:szCs w:val="24"/>
        </w:rPr>
        <w:t xml:space="preserve">04.03 Επαναστατικά κινήματα στη Μακεδονία και την Κρήτη - Η Ελλάδα στα τέλη του 19ου αιώνα </w:t>
      </w:r>
    </w:p>
    <w:p w:rsidR="000E0D37" w:rsidRPr="000E0D37" w:rsidRDefault="000E0D37" w:rsidP="000E0D37">
      <w:pPr>
        <w:pStyle w:val="Web"/>
        <w:rPr>
          <w:rFonts w:asciiTheme="minorHAnsi" w:hAnsiTheme="minorHAnsi" w:cstheme="minorHAnsi"/>
        </w:rPr>
      </w:pPr>
      <w:r w:rsidRPr="000E0D37">
        <w:rPr>
          <w:rStyle w:val="a3"/>
          <w:rFonts w:asciiTheme="minorHAnsi" w:hAnsiTheme="minorHAnsi" w:cstheme="minorHAnsi"/>
        </w:rPr>
        <w:t>Η Επανάσταση του 1854 στη Μακεδονία</w:t>
      </w:r>
    </w:p>
    <w:p w:rsidR="000E0D37" w:rsidRPr="000E0D37" w:rsidRDefault="000E0D37" w:rsidP="000E0D37">
      <w:pPr>
        <w:pStyle w:val="Web"/>
        <w:rPr>
          <w:rFonts w:asciiTheme="minorHAnsi" w:hAnsiTheme="minorHAnsi" w:cstheme="minorHAnsi"/>
        </w:rPr>
      </w:pPr>
      <w:r w:rsidRPr="000E0D37">
        <w:rPr>
          <w:rFonts w:asciiTheme="minorHAnsi" w:hAnsiTheme="minorHAnsi" w:cstheme="minorHAnsi"/>
        </w:rPr>
        <w:t xml:space="preserve">Μιλήσαμε στο προηγούμενο μάθημα για τη Μεγάλη Ιδέα, που είχε στόχο την ενεργοποίηση των σκλαβωμένων ακόμα Ελλήνων, ώστε να επαναστατήσουν και να ελευθερωθούν από τον Οθωμανικό ζυγό. Η Μεγάλη Ιδέα ήταν συστατικό της ελληνικής εξωτερικής πολιτικής και τη στήριζε και ο βασιλιάς </w:t>
      </w:r>
      <w:proofErr w:type="spellStart"/>
      <w:r w:rsidRPr="000E0D37">
        <w:rPr>
          <w:rFonts w:asciiTheme="minorHAnsi" w:hAnsiTheme="minorHAnsi" w:cstheme="minorHAnsi"/>
        </w:rPr>
        <w:t>Όθωνας</w:t>
      </w:r>
      <w:proofErr w:type="spellEnd"/>
      <w:r w:rsidRPr="000E0D37">
        <w:rPr>
          <w:rFonts w:asciiTheme="minorHAnsi" w:hAnsiTheme="minorHAnsi" w:cstheme="minorHAnsi"/>
        </w:rPr>
        <w:t>.</w:t>
      </w:r>
    </w:p>
    <w:p w:rsidR="000E0D37" w:rsidRPr="000E0D37" w:rsidRDefault="000E0D37" w:rsidP="000E0D37">
      <w:pPr>
        <w:pStyle w:val="Web"/>
        <w:rPr>
          <w:rFonts w:asciiTheme="minorHAnsi" w:hAnsiTheme="minorHAnsi" w:cstheme="minorHAnsi"/>
        </w:rPr>
      </w:pPr>
      <w:r w:rsidRPr="000E0D37">
        <w:rPr>
          <w:rFonts w:asciiTheme="minorHAnsi" w:hAnsiTheme="minorHAnsi" w:cstheme="minorHAnsi"/>
        </w:rPr>
        <w:t xml:space="preserve">Πρώτο μεγάλο επαναστατικό κίνημα ήταν αυτό που έγινε το </w:t>
      </w:r>
      <w:r w:rsidRPr="000E0D37">
        <w:rPr>
          <w:rStyle w:val="a3"/>
          <w:rFonts w:asciiTheme="minorHAnsi" w:hAnsiTheme="minorHAnsi" w:cstheme="minorHAnsi"/>
        </w:rPr>
        <w:t>1854</w:t>
      </w:r>
      <w:r w:rsidRPr="000E0D37">
        <w:rPr>
          <w:rFonts w:asciiTheme="minorHAnsi" w:hAnsiTheme="minorHAnsi" w:cstheme="minorHAnsi"/>
        </w:rPr>
        <w:t xml:space="preserve"> στη Μακεδονία. Συμμετείχαν ντόπιοι και εθελοντές από την ελεύθερη Ελλάδα. Τη στρατολόγηση και την αποστολή εθελοντών αναλάμβαναν συνήθως </w:t>
      </w:r>
      <w:r w:rsidRPr="000E0D37">
        <w:rPr>
          <w:rStyle w:val="a3"/>
          <w:rFonts w:asciiTheme="minorHAnsi" w:hAnsiTheme="minorHAnsi" w:cstheme="minorHAnsi"/>
        </w:rPr>
        <w:t>μυστικές εταιρείες</w:t>
      </w:r>
      <w:r w:rsidRPr="000E0D37">
        <w:rPr>
          <w:rFonts w:asciiTheme="minorHAnsi" w:hAnsiTheme="minorHAnsi" w:cstheme="minorHAnsi"/>
        </w:rPr>
        <w:t xml:space="preserve"> από την ελεύθερη Ελλάδα (όπως η «Αδελφότης» και η «Εθνική Άμυνα»). Επίσημα το ελληνικό κράτος κρατάει ουδέτερη στάση.</w:t>
      </w:r>
    </w:p>
    <w:p w:rsidR="000E0D37" w:rsidRPr="000E0D37" w:rsidRDefault="000E0D37" w:rsidP="000E0D37">
      <w:pPr>
        <w:pStyle w:val="Web"/>
        <w:rPr>
          <w:rFonts w:asciiTheme="minorHAnsi" w:hAnsiTheme="minorHAnsi" w:cstheme="minorHAnsi"/>
        </w:rPr>
      </w:pPr>
      <w:r w:rsidRPr="000E0D37">
        <w:rPr>
          <w:rFonts w:asciiTheme="minorHAnsi" w:hAnsiTheme="minorHAnsi" w:cstheme="minorHAnsi"/>
        </w:rPr>
        <w:t xml:space="preserve">Μαζί με τους ντόπιους Μακεδόνες πολεμούν εναντίον των Τούρκων και παλιοί αγωνιστές όπως ο </w:t>
      </w:r>
      <w:r w:rsidRPr="000E0D37">
        <w:rPr>
          <w:rStyle w:val="a3"/>
          <w:rFonts w:asciiTheme="minorHAnsi" w:hAnsiTheme="minorHAnsi" w:cstheme="minorHAnsi"/>
        </w:rPr>
        <w:t>Τσάμης Καρατάσος</w:t>
      </w:r>
      <w:r w:rsidRPr="000E0D37">
        <w:rPr>
          <w:rFonts w:asciiTheme="minorHAnsi" w:hAnsiTheme="minorHAnsi" w:cstheme="minorHAnsi"/>
        </w:rPr>
        <w:t xml:space="preserve"> και ο </w:t>
      </w:r>
      <w:r w:rsidRPr="000E0D37">
        <w:rPr>
          <w:rStyle w:val="a3"/>
          <w:rFonts w:asciiTheme="minorHAnsi" w:hAnsiTheme="minorHAnsi" w:cstheme="minorHAnsi"/>
        </w:rPr>
        <w:t>Θεόδωρος Ζιάκας</w:t>
      </w:r>
      <w:r w:rsidRPr="000E0D37">
        <w:rPr>
          <w:rFonts w:asciiTheme="minorHAnsi" w:hAnsiTheme="minorHAnsi" w:cstheme="minorHAnsi"/>
        </w:rPr>
        <w:t>. Με την επέμβαση των Μεγάλων Δυνάμεων, ύστερα από την πίεση της Οθωμανικής Αυτοκρατορίας οι εθελοντές αναγκάζονται να εγκαταλείψουν τη Μακεδονία.</w:t>
      </w:r>
    </w:p>
    <w:p w:rsidR="000E0D37" w:rsidRPr="000E0D37" w:rsidRDefault="000E0D37" w:rsidP="000E0D37">
      <w:pPr>
        <w:pStyle w:val="Web"/>
        <w:rPr>
          <w:rFonts w:asciiTheme="minorHAnsi" w:hAnsiTheme="minorHAnsi" w:cstheme="minorHAnsi"/>
        </w:rPr>
      </w:pPr>
      <w:r w:rsidRPr="000E0D37">
        <w:rPr>
          <w:rFonts w:asciiTheme="minorHAnsi" w:hAnsiTheme="minorHAnsi" w:cstheme="minorHAnsi"/>
        </w:rPr>
        <w:t> </w:t>
      </w:r>
      <w:r w:rsidRPr="000E0D37">
        <w:rPr>
          <w:rStyle w:val="a3"/>
          <w:rFonts w:asciiTheme="minorHAnsi" w:hAnsiTheme="minorHAnsi" w:cstheme="minorHAnsi"/>
        </w:rPr>
        <w:t>Η Επανάσταση του 1866 στην Κρήτη</w:t>
      </w:r>
    </w:p>
    <w:p w:rsidR="000E0D37" w:rsidRPr="000E0D37" w:rsidRDefault="000E0D37" w:rsidP="000E0D37">
      <w:pPr>
        <w:pStyle w:val="Web"/>
        <w:rPr>
          <w:rFonts w:asciiTheme="minorHAnsi" w:hAnsiTheme="minorHAnsi" w:cstheme="minorHAnsi"/>
        </w:rPr>
      </w:pPr>
      <w:r w:rsidRPr="000E0D37">
        <w:rPr>
          <w:rFonts w:asciiTheme="minorHAnsi" w:hAnsiTheme="minorHAnsi" w:cstheme="minorHAnsi"/>
        </w:rPr>
        <w:t xml:space="preserve">Το </w:t>
      </w:r>
      <w:r w:rsidRPr="000E0D37">
        <w:rPr>
          <w:rStyle w:val="a3"/>
          <w:rFonts w:asciiTheme="minorHAnsi" w:hAnsiTheme="minorHAnsi" w:cstheme="minorHAnsi"/>
        </w:rPr>
        <w:t>1866</w:t>
      </w:r>
      <w:r w:rsidRPr="000E0D37">
        <w:rPr>
          <w:rFonts w:asciiTheme="minorHAnsi" w:hAnsiTheme="minorHAnsi" w:cstheme="minorHAnsi"/>
        </w:rPr>
        <w:t xml:space="preserve"> επαναστατεί η Κρήτη ζητώντας να ενωθεί με την Ελλάδα. Η Επανάσταση κορυφώνεται με το ολοκαύτωμα του Αρκαδίου.</w:t>
      </w:r>
    </w:p>
    <w:p w:rsidR="000E0D37" w:rsidRPr="000E0D37" w:rsidRDefault="000E0D37" w:rsidP="000E0D37">
      <w:pPr>
        <w:pStyle w:val="Web"/>
        <w:rPr>
          <w:rFonts w:asciiTheme="minorHAnsi" w:hAnsiTheme="minorHAnsi" w:cstheme="minorHAnsi"/>
        </w:rPr>
      </w:pPr>
      <w:r w:rsidRPr="000E0D37">
        <w:rPr>
          <w:rFonts w:asciiTheme="minorHAnsi" w:hAnsiTheme="minorHAnsi" w:cstheme="minorHAnsi"/>
        </w:rPr>
        <w:t xml:space="preserve">Στο </w:t>
      </w:r>
      <w:proofErr w:type="spellStart"/>
      <w:r w:rsidRPr="000E0D37">
        <w:rPr>
          <w:rFonts w:asciiTheme="minorHAnsi" w:hAnsiTheme="minorHAnsi" w:cstheme="minorHAnsi"/>
        </w:rPr>
        <w:t>Αρκάδι</w:t>
      </w:r>
      <w:proofErr w:type="spellEnd"/>
      <w:r w:rsidRPr="000E0D37">
        <w:rPr>
          <w:rFonts w:asciiTheme="minorHAnsi" w:hAnsiTheme="minorHAnsi" w:cstheme="minorHAnsi"/>
        </w:rPr>
        <w:t xml:space="preserve"> του νομού Ρεθύμνου είχαν συγκεντρωθεί οι Έλληνες επαναστάτες μαζί με γυναικόπαιδα και πολιορκούνταν από τους Τούρκους. Οι πολιορκημένοι, για να μην αιχμαλωτιστούν από τους Τούρκους, ανατινάζονται.</w:t>
      </w:r>
    </w:p>
    <w:p w:rsidR="000E0D37" w:rsidRPr="000E0D37" w:rsidRDefault="000E0D37" w:rsidP="000E0D37">
      <w:pPr>
        <w:pStyle w:val="Web"/>
        <w:rPr>
          <w:rFonts w:asciiTheme="minorHAnsi" w:hAnsiTheme="minorHAnsi" w:cstheme="minorHAnsi"/>
        </w:rPr>
      </w:pPr>
      <w:r w:rsidRPr="000E0D37">
        <w:rPr>
          <w:rFonts w:asciiTheme="minorHAnsi" w:hAnsiTheme="minorHAnsi" w:cstheme="minorHAnsi"/>
        </w:rPr>
        <w:t xml:space="preserve">Το ολοκαύτωμα προκαλεί μεγάλη συγκίνηση στη Δυτική Ευρώπη. </w:t>
      </w:r>
      <w:r w:rsidRPr="000E0D37">
        <w:rPr>
          <w:rStyle w:val="a3"/>
          <w:rFonts w:asciiTheme="minorHAnsi" w:hAnsiTheme="minorHAnsi" w:cstheme="minorHAnsi"/>
        </w:rPr>
        <w:t>Το ελληνικό κράτος όμως αναγκάζεται</w:t>
      </w:r>
      <w:r w:rsidRPr="000E0D37">
        <w:rPr>
          <w:rFonts w:asciiTheme="minorHAnsi" w:hAnsiTheme="minorHAnsi" w:cstheme="minorHAnsi"/>
        </w:rPr>
        <w:t>, μετά από σύσκεψη των Μεγάλων Δυνάμεων,</w:t>
      </w:r>
      <w:r w:rsidRPr="000E0D37">
        <w:rPr>
          <w:rStyle w:val="a3"/>
          <w:rFonts w:asciiTheme="minorHAnsi" w:hAnsiTheme="minorHAnsi" w:cstheme="minorHAnsi"/>
        </w:rPr>
        <w:t xml:space="preserve"> να μην υποστηρίζει επαναστατικά κινήματα στα εδάφη της Οθωμανικής Αυτοκρατορίας και υποχρεώνεται να πληρώσει αποζημίωση στους Οθωμανούς</w:t>
      </w:r>
      <w:r w:rsidRPr="000E0D37">
        <w:rPr>
          <w:rFonts w:asciiTheme="minorHAnsi" w:hAnsiTheme="minorHAnsi" w:cstheme="minorHAnsi"/>
        </w:rPr>
        <w:t>.</w:t>
      </w:r>
    </w:p>
    <w:p w:rsidR="000E0D37" w:rsidRPr="000E0D37" w:rsidRDefault="000E0D37" w:rsidP="000E0D37">
      <w:pPr>
        <w:pStyle w:val="Web"/>
        <w:rPr>
          <w:rFonts w:asciiTheme="minorHAnsi" w:hAnsiTheme="minorHAnsi" w:cstheme="minorHAnsi"/>
        </w:rPr>
      </w:pPr>
      <w:r w:rsidRPr="000E0D37">
        <w:rPr>
          <w:rStyle w:val="a3"/>
          <w:rFonts w:asciiTheme="minorHAnsi" w:hAnsiTheme="minorHAnsi" w:cstheme="minorHAnsi"/>
        </w:rPr>
        <w:t>Η Επανάσταση του 1878</w:t>
      </w:r>
    </w:p>
    <w:p w:rsidR="000E0D37" w:rsidRPr="000E0D37" w:rsidRDefault="000E0D37" w:rsidP="000E0D37">
      <w:pPr>
        <w:pStyle w:val="Web"/>
        <w:rPr>
          <w:rFonts w:asciiTheme="minorHAnsi" w:hAnsiTheme="minorHAnsi" w:cstheme="minorHAnsi"/>
        </w:rPr>
      </w:pPr>
      <w:r w:rsidRPr="000E0D37">
        <w:rPr>
          <w:rFonts w:asciiTheme="minorHAnsi" w:hAnsiTheme="minorHAnsi" w:cstheme="minorHAnsi"/>
        </w:rPr>
        <w:t xml:space="preserve">Έλληνες επαναστάτες από την ελεύθερη Ελλάδα και τη Μακεδονία ξεσηκώνονται πάλι το </w:t>
      </w:r>
      <w:r w:rsidRPr="000E0D37">
        <w:rPr>
          <w:rStyle w:val="a3"/>
          <w:rFonts w:asciiTheme="minorHAnsi" w:hAnsiTheme="minorHAnsi" w:cstheme="minorHAnsi"/>
        </w:rPr>
        <w:t>1878</w:t>
      </w:r>
      <w:r w:rsidRPr="000E0D37">
        <w:rPr>
          <w:rFonts w:asciiTheme="minorHAnsi" w:hAnsiTheme="minorHAnsi" w:cstheme="minorHAnsi"/>
        </w:rPr>
        <w:t xml:space="preserve"> και κηρύσσουν την ένωσή της με το ελληνικό κράτος. Ο λοχαγός </w:t>
      </w:r>
      <w:r w:rsidRPr="000E0D37">
        <w:rPr>
          <w:rStyle w:val="a3"/>
          <w:rFonts w:asciiTheme="minorHAnsi" w:hAnsiTheme="minorHAnsi" w:cstheme="minorHAnsi"/>
        </w:rPr>
        <w:t>Κοσμάς Δουμπιώτης</w:t>
      </w:r>
      <w:r w:rsidRPr="000E0D37">
        <w:rPr>
          <w:rFonts w:asciiTheme="minorHAnsi" w:hAnsiTheme="minorHAnsi" w:cstheme="minorHAnsi"/>
        </w:rPr>
        <w:t xml:space="preserve"> αποβιβάζεται στο Λιτόχωρο Πιερίας με εθελοντές.  </w:t>
      </w:r>
    </w:p>
    <w:p w:rsidR="000E0D37" w:rsidRPr="000E0D37" w:rsidRDefault="000E0D37" w:rsidP="000E0D37">
      <w:pPr>
        <w:pStyle w:val="Web"/>
        <w:rPr>
          <w:rFonts w:asciiTheme="minorHAnsi" w:hAnsiTheme="minorHAnsi" w:cstheme="minorHAnsi"/>
        </w:rPr>
      </w:pPr>
      <w:r w:rsidRPr="000E0D37">
        <w:rPr>
          <w:rFonts w:asciiTheme="minorHAnsi" w:hAnsiTheme="minorHAnsi" w:cstheme="minorHAnsi"/>
        </w:rPr>
        <w:t xml:space="preserve">Με τη βοήθεια του </w:t>
      </w:r>
      <w:r w:rsidRPr="000E0D37">
        <w:rPr>
          <w:rStyle w:val="a3"/>
          <w:rFonts w:asciiTheme="minorHAnsi" w:hAnsiTheme="minorHAnsi" w:cstheme="minorHAnsi"/>
        </w:rPr>
        <w:t>επισκόπου Κίτρους Νικολάου</w:t>
      </w:r>
      <w:r w:rsidRPr="000E0D37">
        <w:rPr>
          <w:rFonts w:asciiTheme="minorHAnsi" w:hAnsiTheme="minorHAnsi" w:cstheme="minorHAnsi"/>
        </w:rPr>
        <w:t xml:space="preserve"> οι επαναστάτες αντιμετωπίζουν πολυάριθμες τουρκικές στρατιωτικές δυνάμεις αλλά τελικά ηττώνται και διασκορπίζονται και η  επανάσταση αποτυγχάνει.</w:t>
      </w:r>
    </w:p>
    <w:p w:rsidR="000E0D37" w:rsidRPr="000E0D37" w:rsidRDefault="000E0D37" w:rsidP="000E0D37">
      <w:pPr>
        <w:pStyle w:val="Web"/>
        <w:rPr>
          <w:rFonts w:asciiTheme="minorHAnsi" w:hAnsiTheme="minorHAnsi" w:cstheme="minorHAnsi"/>
        </w:rPr>
      </w:pPr>
      <w:r w:rsidRPr="000E0D37">
        <w:rPr>
          <w:rStyle w:val="a3"/>
          <w:rFonts w:asciiTheme="minorHAnsi" w:hAnsiTheme="minorHAnsi" w:cstheme="minorHAnsi"/>
        </w:rPr>
        <w:t>Παρόλο που η επανάσταση στη Μακεδονία το 1878 απέτυχε</w:t>
      </w:r>
      <w:r w:rsidRPr="000E0D37">
        <w:rPr>
          <w:rFonts w:asciiTheme="minorHAnsi" w:hAnsiTheme="minorHAnsi" w:cstheme="minorHAnsi"/>
        </w:rPr>
        <w:t xml:space="preserve">, </w:t>
      </w:r>
      <w:r w:rsidRPr="000E0D37">
        <w:rPr>
          <w:rStyle w:val="a3"/>
          <w:rFonts w:asciiTheme="minorHAnsi" w:hAnsiTheme="minorHAnsi" w:cstheme="minorHAnsi"/>
        </w:rPr>
        <w:t xml:space="preserve">η ελληνική Κυβέρνηση την επικαλέστηκε στο Συνέδριο του Βερολίνου για να πείσει τις </w:t>
      </w:r>
      <w:r w:rsidRPr="000E0D37">
        <w:rPr>
          <w:rStyle w:val="a3"/>
          <w:rFonts w:asciiTheme="minorHAnsi" w:hAnsiTheme="minorHAnsi" w:cstheme="minorHAnsi"/>
        </w:rPr>
        <w:lastRenderedPageBreak/>
        <w:t>Μεγάλες Δυνάμεις να μην παραχωρήσουν την περιοχή στη Βουλγαρία,</w:t>
      </w:r>
      <w:r w:rsidRPr="000E0D37">
        <w:rPr>
          <w:rFonts w:asciiTheme="minorHAnsi" w:hAnsiTheme="minorHAnsi" w:cstheme="minorHAnsi"/>
        </w:rPr>
        <w:t xml:space="preserve"> που την διεκδικούσε. Έτσι, </w:t>
      </w:r>
      <w:r w:rsidRPr="000E0D37">
        <w:rPr>
          <w:rStyle w:val="a3"/>
          <w:rFonts w:asciiTheme="minorHAnsi" w:hAnsiTheme="minorHAnsi" w:cstheme="minorHAnsi"/>
        </w:rPr>
        <w:t>η Μακεδονία παρέμεινε επαρχία της Οθωμανικής Αυτοκρατορίας</w:t>
      </w:r>
      <w:r w:rsidRPr="000E0D37">
        <w:rPr>
          <w:rFonts w:asciiTheme="minorHAnsi" w:hAnsiTheme="minorHAnsi" w:cstheme="minorHAnsi"/>
        </w:rPr>
        <w:t>.</w:t>
      </w:r>
    </w:p>
    <w:p w:rsidR="000E0D37" w:rsidRPr="000E0D37" w:rsidRDefault="000E0D37" w:rsidP="000E0D37">
      <w:pPr>
        <w:pStyle w:val="Web"/>
        <w:rPr>
          <w:rFonts w:asciiTheme="minorHAnsi" w:hAnsiTheme="minorHAnsi" w:cstheme="minorHAnsi"/>
        </w:rPr>
      </w:pPr>
      <w:r w:rsidRPr="000E0D37">
        <w:rPr>
          <w:rStyle w:val="a3"/>
          <w:rFonts w:asciiTheme="minorHAnsi" w:hAnsiTheme="minorHAnsi" w:cstheme="minorHAnsi"/>
        </w:rPr>
        <w:t>Η Επανάσταση του 1896</w:t>
      </w:r>
    </w:p>
    <w:p w:rsidR="000E0D37" w:rsidRPr="000E0D37" w:rsidRDefault="000E0D37" w:rsidP="000E0D37">
      <w:pPr>
        <w:pStyle w:val="Web"/>
        <w:rPr>
          <w:rFonts w:asciiTheme="minorHAnsi" w:hAnsiTheme="minorHAnsi" w:cstheme="minorHAnsi"/>
        </w:rPr>
      </w:pPr>
      <w:r w:rsidRPr="000E0D37">
        <w:rPr>
          <w:rFonts w:asciiTheme="minorHAnsi" w:hAnsiTheme="minorHAnsi" w:cstheme="minorHAnsi"/>
        </w:rPr>
        <w:t xml:space="preserve">Το </w:t>
      </w:r>
      <w:r w:rsidRPr="000E0D37">
        <w:rPr>
          <w:rStyle w:val="a3"/>
          <w:rFonts w:asciiTheme="minorHAnsi" w:hAnsiTheme="minorHAnsi" w:cstheme="minorHAnsi"/>
        </w:rPr>
        <w:t>1896</w:t>
      </w:r>
      <w:r w:rsidRPr="000E0D37">
        <w:rPr>
          <w:rFonts w:asciiTheme="minorHAnsi" w:hAnsiTheme="minorHAnsi" w:cstheme="minorHAnsi"/>
        </w:rPr>
        <w:t xml:space="preserve"> η Μακεδονία και η Κρήτη εξεγέρθηκαν ταυτόχρονα αλλά οι πολεμικές επιχειρήσεις διακόπηκαν και πάλι, μετά από παρέμβαση των Μεγάλων Δυνάμεων. Ως αντάλλαγμα, </w:t>
      </w:r>
      <w:r w:rsidRPr="000E0D37">
        <w:rPr>
          <w:rStyle w:val="a3"/>
          <w:rFonts w:asciiTheme="minorHAnsi" w:hAnsiTheme="minorHAnsi" w:cstheme="minorHAnsi"/>
        </w:rPr>
        <w:t>ο Σουλτάνος υποχρεώθηκε να παραχωρήσει αυτονομία στην Κρήτη.</w:t>
      </w:r>
      <w:r w:rsidRPr="000E0D37">
        <w:rPr>
          <w:rFonts w:asciiTheme="minorHAnsi" w:hAnsiTheme="minorHAnsi" w:cstheme="minorHAnsi"/>
        </w:rPr>
        <w:t xml:space="preserve"> Οι ένοπλοι αγώνες, αν και με καθυστέρηση, άρχισαν να δικαιώνονται.</w:t>
      </w:r>
    </w:p>
    <w:p w:rsidR="000E0D37" w:rsidRPr="000E0D37" w:rsidRDefault="000E0D37" w:rsidP="000E0D37">
      <w:pPr>
        <w:pStyle w:val="Web"/>
        <w:rPr>
          <w:rFonts w:asciiTheme="minorHAnsi" w:hAnsiTheme="minorHAnsi" w:cstheme="minorHAnsi"/>
        </w:rPr>
      </w:pPr>
      <w:r w:rsidRPr="000E0D37">
        <w:rPr>
          <w:rStyle w:val="a3"/>
          <w:rFonts w:asciiTheme="minorHAnsi" w:hAnsiTheme="minorHAnsi" w:cstheme="minorHAnsi"/>
        </w:rPr>
        <w:t>Τι ήταν το φαινόμενο των ληστειών ;</w:t>
      </w:r>
    </w:p>
    <w:p w:rsidR="000E0D37" w:rsidRPr="000E0D37" w:rsidRDefault="000E0D37" w:rsidP="000E0D37">
      <w:pPr>
        <w:pStyle w:val="Web"/>
        <w:rPr>
          <w:rFonts w:asciiTheme="minorHAnsi" w:hAnsiTheme="minorHAnsi" w:cstheme="minorHAnsi"/>
        </w:rPr>
      </w:pPr>
      <w:r w:rsidRPr="000E0D37">
        <w:rPr>
          <w:rFonts w:asciiTheme="minorHAnsi" w:hAnsiTheme="minorHAnsi" w:cstheme="minorHAnsi"/>
        </w:rPr>
        <w:t xml:space="preserve">Από τα χρόνια του </w:t>
      </w:r>
      <w:proofErr w:type="spellStart"/>
      <w:r w:rsidRPr="000E0D37">
        <w:rPr>
          <w:rFonts w:asciiTheme="minorHAnsi" w:hAnsiTheme="minorHAnsi" w:cstheme="minorHAnsi"/>
        </w:rPr>
        <w:t>Όθωνα</w:t>
      </w:r>
      <w:proofErr w:type="spellEnd"/>
      <w:r w:rsidRPr="000E0D37">
        <w:rPr>
          <w:rFonts w:asciiTheme="minorHAnsi" w:hAnsiTheme="minorHAnsi" w:cstheme="minorHAnsi"/>
        </w:rPr>
        <w:t xml:space="preserve"> είχε παρατηρηθεί το φαινόμενο των ληστειών στην ύπαιθρο.</w:t>
      </w:r>
    </w:p>
    <w:p w:rsidR="000E0D37" w:rsidRPr="000E0D37" w:rsidRDefault="000E0D37" w:rsidP="000E0D37">
      <w:pPr>
        <w:pStyle w:val="Web"/>
        <w:rPr>
          <w:rFonts w:asciiTheme="minorHAnsi" w:hAnsiTheme="minorHAnsi" w:cstheme="minorHAnsi"/>
        </w:rPr>
      </w:pPr>
      <w:r w:rsidRPr="000E0D37">
        <w:rPr>
          <w:rFonts w:asciiTheme="minorHAnsi" w:hAnsiTheme="minorHAnsi" w:cstheme="minorHAnsi"/>
        </w:rPr>
        <w:t xml:space="preserve">Συμμορίες ληστών οι οποίοι </w:t>
      </w:r>
      <w:r w:rsidRPr="000E0D37">
        <w:rPr>
          <w:rStyle w:val="a3"/>
          <w:rFonts w:asciiTheme="minorHAnsi" w:hAnsiTheme="minorHAnsi" w:cstheme="minorHAnsi"/>
        </w:rPr>
        <w:t>δρούσαν κυρίως στην ύπαιθρο, κρύβονταν ανάμεσα σε νομάδες κτηνοτρόφους, λήστευαν τους ταξιδιώτες</w:t>
      </w:r>
      <w:r w:rsidRPr="000E0D37">
        <w:rPr>
          <w:rFonts w:asciiTheme="minorHAnsi" w:hAnsiTheme="minorHAnsi" w:cstheme="minorHAnsi"/>
        </w:rPr>
        <w:t xml:space="preserve">. </w:t>
      </w:r>
    </w:p>
    <w:p w:rsidR="000E0D37" w:rsidRPr="000E0D37" w:rsidRDefault="000E0D37" w:rsidP="000E0D37">
      <w:pPr>
        <w:pStyle w:val="Web"/>
        <w:rPr>
          <w:rFonts w:asciiTheme="minorHAnsi" w:hAnsiTheme="minorHAnsi" w:cstheme="minorHAnsi"/>
        </w:rPr>
      </w:pPr>
      <w:r w:rsidRPr="000E0D37">
        <w:rPr>
          <w:rFonts w:asciiTheme="minorHAnsi" w:hAnsiTheme="minorHAnsi" w:cstheme="minorHAnsi"/>
        </w:rPr>
        <w:t>Η δράση τους έφτασε μέχρι τα προάστια της πρωτεύουσας, ενώ δημιουργούσαν ταραχές ακόμα και στα σύνορα της χώρας.</w:t>
      </w:r>
    </w:p>
    <w:p w:rsidR="000E0D37" w:rsidRPr="000E0D37" w:rsidRDefault="000E0D37" w:rsidP="000E0D37">
      <w:pPr>
        <w:pStyle w:val="Web"/>
        <w:rPr>
          <w:rFonts w:asciiTheme="minorHAnsi" w:hAnsiTheme="minorHAnsi" w:cstheme="minorHAnsi"/>
        </w:rPr>
      </w:pPr>
      <w:r w:rsidRPr="000E0D37">
        <w:rPr>
          <w:rFonts w:asciiTheme="minorHAnsi" w:hAnsiTheme="minorHAnsi" w:cstheme="minorHAnsi"/>
        </w:rPr>
        <w:t xml:space="preserve">Το </w:t>
      </w:r>
      <w:r w:rsidRPr="000E0D37">
        <w:rPr>
          <w:rStyle w:val="a3"/>
          <w:rFonts w:asciiTheme="minorHAnsi" w:hAnsiTheme="minorHAnsi" w:cstheme="minorHAnsi"/>
        </w:rPr>
        <w:t>1870</w:t>
      </w:r>
      <w:r w:rsidRPr="000E0D37">
        <w:rPr>
          <w:rFonts w:asciiTheme="minorHAnsi" w:hAnsiTheme="minorHAnsi" w:cstheme="minorHAnsi"/>
        </w:rPr>
        <w:t>, ληστές απαγάγουν και δολοφονούν Άγγλους περιηγητές στο Δήλεσι της Βοιωτίας. Η Ελλάδα δυσφημίζεται. </w:t>
      </w:r>
    </w:p>
    <w:p w:rsidR="000E0D37" w:rsidRPr="000E0D37" w:rsidRDefault="000E0D37" w:rsidP="000E0D37">
      <w:pPr>
        <w:pStyle w:val="Web"/>
        <w:rPr>
          <w:rFonts w:asciiTheme="minorHAnsi" w:hAnsiTheme="minorHAnsi" w:cstheme="minorHAnsi"/>
        </w:rPr>
      </w:pPr>
      <w:r w:rsidRPr="000E0D37">
        <w:rPr>
          <w:rStyle w:val="a3"/>
          <w:rFonts w:asciiTheme="minorHAnsi" w:hAnsiTheme="minorHAnsi" w:cstheme="minorHAnsi"/>
        </w:rPr>
        <w:t>Ο ελληνοτουρκικός πόλεμος του 1897</w:t>
      </w:r>
    </w:p>
    <w:p w:rsidR="000E0D37" w:rsidRPr="000E0D37" w:rsidRDefault="000E0D37" w:rsidP="000E0D37">
      <w:pPr>
        <w:pStyle w:val="Web"/>
        <w:rPr>
          <w:rFonts w:asciiTheme="minorHAnsi" w:hAnsiTheme="minorHAnsi" w:cstheme="minorHAnsi"/>
        </w:rPr>
      </w:pPr>
      <w:r w:rsidRPr="000E0D37">
        <w:rPr>
          <w:rFonts w:asciiTheme="minorHAnsi" w:hAnsiTheme="minorHAnsi" w:cstheme="minorHAnsi"/>
        </w:rPr>
        <w:t xml:space="preserve">Το </w:t>
      </w:r>
      <w:r w:rsidRPr="000E0D37">
        <w:rPr>
          <w:rStyle w:val="a3"/>
          <w:rFonts w:asciiTheme="minorHAnsi" w:hAnsiTheme="minorHAnsi" w:cstheme="minorHAnsi"/>
        </w:rPr>
        <w:t>1897</w:t>
      </w:r>
      <w:r w:rsidRPr="000E0D37">
        <w:rPr>
          <w:rFonts w:asciiTheme="minorHAnsi" w:hAnsiTheme="minorHAnsi" w:cstheme="minorHAnsi"/>
        </w:rPr>
        <w:t xml:space="preserve"> ξέσπασε νέο επαναστατικό κίνημα στην Κρήτη και ενισχύθηκε με στρατό και στόλο από την Ελλάδα. Τότε η Τουρκία κήρυξε τον πόλεμο στην Ελλάδα. </w:t>
      </w:r>
    </w:p>
    <w:p w:rsidR="000E0D37" w:rsidRPr="000E0D37" w:rsidRDefault="000E0D37" w:rsidP="000E0D37">
      <w:pPr>
        <w:pStyle w:val="Web"/>
        <w:rPr>
          <w:rFonts w:asciiTheme="minorHAnsi" w:hAnsiTheme="minorHAnsi" w:cstheme="minorHAnsi"/>
        </w:rPr>
      </w:pPr>
      <w:r w:rsidRPr="000E0D37">
        <w:rPr>
          <w:rFonts w:asciiTheme="minorHAnsi" w:hAnsiTheme="minorHAnsi" w:cstheme="minorHAnsi"/>
        </w:rPr>
        <w:t xml:space="preserve">Καλά οργανωμένες </w:t>
      </w:r>
      <w:r w:rsidRPr="000E0D37">
        <w:rPr>
          <w:rStyle w:val="a3"/>
          <w:rFonts w:asciiTheme="minorHAnsi" w:hAnsiTheme="minorHAnsi" w:cstheme="minorHAnsi"/>
        </w:rPr>
        <w:t>Τουρκικές ομάδες εισέβαλαν στη Θεσσαλία και έπειτα στη Στερεά Ελλάδα, νικώντας τον ελληνικό στρατό</w:t>
      </w:r>
      <w:r w:rsidRPr="000E0D37">
        <w:rPr>
          <w:rFonts w:asciiTheme="minorHAnsi" w:hAnsiTheme="minorHAnsi" w:cstheme="minorHAnsi"/>
        </w:rPr>
        <w:t>.</w:t>
      </w:r>
    </w:p>
    <w:p w:rsidR="000E0D37" w:rsidRPr="000E0D37" w:rsidRDefault="000E0D37" w:rsidP="000E0D37">
      <w:pPr>
        <w:pStyle w:val="Web"/>
        <w:rPr>
          <w:rFonts w:asciiTheme="minorHAnsi" w:hAnsiTheme="minorHAnsi" w:cstheme="minorHAnsi"/>
        </w:rPr>
      </w:pPr>
      <w:r w:rsidRPr="000E0D37">
        <w:rPr>
          <w:rFonts w:asciiTheme="minorHAnsi" w:hAnsiTheme="minorHAnsi" w:cstheme="minorHAnsi"/>
        </w:rPr>
        <w:t xml:space="preserve">Με την παρέμβαση των Μεγάλων Δυνάμεων ο πόλεμος τερματίζεται. </w:t>
      </w:r>
      <w:r w:rsidRPr="000E0D37">
        <w:rPr>
          <w:rStyle w:val="a3"/>
          <w:rFonts w:asciiTheme="minorHAnsi" w:hAnsiTheme="minorHAnsi" w:cstheme="minorHAnsi"/>
        </w:rPr>
        <w:t>Η Ελλάδα υποχρεώνεται να πληρώσει στην Τουρκία μεγάλη χρηματική αποζημίωση</w:t>
      </w:r>
      <w:r w:rsidRPr="000E0D37">
        <w:rPr>
          <w:rFonts w:asciiTheme="minorHAnsi" w:hAnsiTheme="minorHAnsi" w:cstheme="minorHAnsi"/>
        </w:rPr>
        <w:t>.</w:t>
      </w:r>
    </w:p>
    <w:p w:rsidR="000E0D37" w:rsidRPr="000E0D37" w:rsidRDefault="000E0D37" w:rsidP="000E0D37">
      <w:pPr>
        <w:pStyle w:val="Web"/>
        <w:rPr>
          <w:rFonts w:asciiTheme="minorHAnsi" w:hAnsiTheme="minorHAnsi" w:cstheme="minorHAnsi"/>
        </w:rPr>
      </w:pPr>
      <w:r w:rsidRPr="000E0D37">
        <w:rPr>
          <w:rStyle w:val="a3"/>
          <w:rFonts w:asciiTheme="minorHAnsi" w:hAnsiTheme="minorHAnsi" w:cstheme="minorHAnsi"/>
        </w:rPr>
        <w:t>Για να πληρωθεί το δάνειο, οι Μεγάλες Δυνάμεις επιβάλλουν στην Ελλάδα να διαχειρίζονται οι ίδιες ορισμένα από τα έσοδα του κράτους</w:t>
      </w:r>
      <w:r w:rsidRPr="000E0D37">
        <w:rPr>
          <w:rFonts w:asciiTheme="minorHAnsi" w:hAnsiTheme="minorHAnsi" w:cstheme="minorHAnsi"/>
        </w:rPr>
        <w:t>.</w:t>
      </w:r>
    </w:p>
    <w:p w:rsidR="000E0D37" w:rsidRPr="000E0D37" w:rsidRDefault="000E0D37" w:rsidP="000E0D37">
      <w:pPr>
        <w:pStyle w:val="Web"/>
        <w:rPr>
          <w:rFonts w:asciiTheme="minorHAnsi" w:hAnsiTheme="minorHAnsi" w:cstheme="minorHAnsi"/>
        </w:rPr>
      </w:pPr>
      <w:r w:rsidRPr="000E0D37">
        <w:rPr>
          <w:rStyle w:val="a3"/>
          <w:rFonts w:asciiTheme="minorHAnsi" w:hAnsiTheme="minorHAnsi" w:cstheme="minorHAnsi"/>
        </w:rPr>
        <w:t>Τι ήταν το Γλωσσικό Ζήτημα ;</w:t>
      </w:r>
    </w:p>
    <w:p w:rsidR="000E0D37" w:rsidRPr="000E0D37" w:rsidRDefault="000E0D37" w:rsidP="000E0D37">
      <w:pPr>
        <w:pStyle w:val="Web"/>
        <w:rPr>
          <w:rFonts w:asciiTheme="minorHAnsi" w:hAnsiTheme="minorHAnsi" w:cstheme="minorHAnsi"/>
        </w:rPr>
      </w:pPr>
      <w:r w:rsidRPr="000E0D37">
        <w:rPr>
          <w:rFonts w:asciiTheme="minorHAnsi" w:hAnsiTheme="minorHAnsi" w:cstheme="minorHAnsi"/>
        </w:rPr>
        <w:t xml:space="preserve">Με πρόταση του </w:t>
      </w:r>
      <w:r w:rsidRPr="000E0D37">
        <w:rPr>
          <w:rStyle w:val="a3"/>
          <w:rFonts w:asciiTheme="minorHAnsi" w:hAnsiTheme="minorHAnsi" w:cstheme="minorHAnsi"/>
        </w:rPr>
        <w:t>Αδαμάντιου Κοραή</w:t>
      </w:r>
      <w:r w:rsidRPr="000E0D37">
        <w:rPr>
          <w:rFonts w:asciiTheme="minorHAnsi" w:hAnsiTheme="minorHAnsi" w:cstheme="minorHAnsi"/>
        </w:rPr>
        <w:t xml:space="preserve"> υιοθετήθηκε το 1834 ως επίσημη γλώσσα του ελληνικού κράτους η καθαρεύουσα. Από τότε όμως και καθώς περνούσαν τα χρόνια ξεκίνησε μι </w:t>
      </w:r>
      <w:proofErr w:type="spellStart"/>
      <w:r w:rsidRPr="000E0D37">
        <w:rPr>
          <w:rFonts w:asciiTheme="minorHAnsi" w:hAnsiTheme="minorHAnsi" w:cstheme="minorHAnsi"/>
        </w:rPr>
        <w:t>αδιαμάχη</w:t>
      </w:r>
      <w:proofErr w:type="spellEnd"/>
      <w:r w:rsidRPr="000E0D37">
        <w:rPr>
          <w:rFonts w:asciiTheme="minorHAnsi" w:hAnsiTheme="minorHAnsi" w:cstheme="minorHAnsi"/>
        </w:rPr>
        <w:t xml:space="preserve"> ανάμεσα στους υποστηρικτές της δημοτικής και εκείνους που υποστήριζαν την καθαρεύουσα. Μετά το 1880 χρησιμοποιείται στη λογοτεχνία η δημοτική γλώσσα. Σταθμός υπήρξε το έργο του </w:t>
      </w:r>
      <w:r w:rsidRPr="000E0D37">
        <w:rPr>
          <w:rStyle w:val="a3"/>
          <w:rFonts w:asciiTheme="minorHAnsi" w:hAnsiTheme="minorHAnsi" w:cstheme="minorHAnsi"/>
        </w:rPr>
        <w:t>Γιάννη Ψυχάρη</w:t>
      </w:r>
      <w:r w:rsidRPr="000E0D37">
        <w:rPr>
          <w:rFonts w:asciiTheme="minorHAnsi" w:hAnsiTheme="minorHAnsi" w:cstheme="minorHAnsi"/>
        </w:rPr>
        <w:t xml:space="preserve"> "Το ταξίδι μου" που γράφτηκε σε απλή δημοτική γλώσσα.</w:t>
      </w:r>
    </w:p>
    <w:p w:rsidR="000E0D37" w:rsidRPr="000E0D37" w:rsidRDefault="000E0D37" w:rsidP="000E0D37">
      <w:pPr>
        <w:pStyle w:val="Web"/>
        <w:rPr>
          <w:rFonts w:asciiTheme="minorHAnsi" w:hAnsiTheme="minorHAnsi" w:cstheme="minorHAnsi"/>
        </w:rPr>
      </w:pPr>
      <w:r w:rsidRPr="000E0D37">
        <w:rPr>
          <w:rStyle w:val="a3"/>
          <w:rFonts w:asciiTheme="minorHAnsi" w:hAnsiTheme="minorHAnsi" w:cstheme="minorHAnsi"/>
        </w:rPr>
        <w:lastRenderedPageBreak/>
        <w:t>Η ανάπτυξη των γραμμάτων και των τεχνών</w:t>
      </w:r>
    </w:p>
    <w:p w:rsidR="000E0D37" w:rsidRPr="000E0D37" w:rsidRDefault="000E0D37" w:rsidP="000E0D37">
      <w:pPr>
        <w:pStyle w:val="Web"/>
        <w:rPr>
          <w:rFonts w:asciiTheme="minorHAnsi" w:hAnsiTheme="minorHAnsi" w:cstheme="minorHAnsi"/>
        </w:rPr>
      </w:pPr>
      <w:r w:rsidRPr="000E0D37">
        <w:rPr>
          <w:rFonts w:asciiTheme="minorHAnsi" w:hAnsiTheme="minorHAnsi" w:cstheme="minorHAnsi"/>
        </w:rPr>
        <w:t xml:space="preserve">Την εποχή αυτή ο δημοτικιστής Γιάννης Ψυχάρης έγραφε: «Ένα έθνος, για να γίνει έθνος, θέλει δυο πράματα. Να μεγαλώσουνε τα </w:t>
      </w:r>
      <w:proofErr w:type="spellStart"/>
      <w:r w:rsidRPr="000E0D37">
        <w:rPr>
          <w:rFonts w:asciiTheme="minorHAnsi" w:hAnsiTheme="minorHAnsi" w:cstheme="minorHAnsi"/>
        </w:rPr>
        <w:t>συνορά</w:t>
      </w:r>
      <w:proofErr w:type="spellEnd"/>
      <w:r w:rsidRPr="000E0D37">
        <w:rPr>
          <w:rFonts w:asciiTheme="minorHAnsi" w:hAnsiTheme="minorHAnsi" w:cstheme="minorHAnsi"/>
        </w:rPr>
        <w:t xml:space="preserve"> του και να κάμει φιλολογία δική του». Πράγματι στην εποχή αυτή έχουμε και ανάπτυξη των Γραμμάτων και των Τεχνών.</w:t>
      </w:r>
    </w:p>
    <w:p w:rsidR="000E0D37" w:rsidRPr="000E0D37" w:rsidRDefault="000E0D37" w:rsidP="000E0D37">
      <w:pPr>
        <w:pStyle w:val="Web"/>
        <w:rPr>
          <w:rFonts w:asciiTheme="minorHAnsi" w:hAnsiTheme="minorHAnsi" w:cstheme="minorHAnsi"/>
        </w:rPr>
      </w:pPr>
      <w:r w:rsidRPr="000E0D37">
        <w:rPr>
          <w:rFonts w:asciiTheme="minorHAnsi" w:hAnsiTheme="minorHAnsi" w:cstheme="minorHAnsi"/>
        </w:rPr>
        <w:t xml:space="preserve">Στην </w:t>
      </w:r>
      <w:r w:rsidRPr="000E0D37">
        <w:rPr>
          <w:rStyle w:val="a3"/>
          <w:rFonts w:asciiTheme="minorHAnsi" w:hAnsiTheme="minorHAnsi" w:cstheme="minorHAnsi"/>
        </w:rPr>
        <w:t>Πεζογραφία</w:t>
      </w:r>
      <w:r w:rsidRPr="000E0D37">
        <w:rPr>
          <w:rFonts w:asciiTheme="minorHAnsi" w:hAnsiTheme="minorHAnsi" w:cstheme="minorHAnsi"/>
        </w:rPr>
        <w:t xml:space="preserve"> διακρίνονται αυτή την εποχή ο </w:t>
      </w:r>
      <w:r w:rsidRPr="000E0D37">
        <w:rPr>
          <w:rStyle w:val="a3"/>
          <w:rFonts w:asciiTheme="minorHAnsi" w:hAnsiTheme="minorHAnsi" w:cstheme="minorHAnsi"/>
        </w:rPr>
        <w:t>Γεώργιος Βιζυηνός</w:t>
      </w:r>
      <w:r w:rsidRPr="000E0D37">
        <w:rPr>
          <w:rFonts w:asciiTheme="minorHAnsi" w:hAnsiTheme="minorHAnsi" w:cstheme="minorHAnsi"/>
        </w:rPr>
        <w:t xml:space="preserve"> και ο </w:t>
      </w:r>
      <w:r w:rsidRPr="000E0D37">
        <w:rPr>
          <w:rStyle w:val="a3"/>
          <w:rFonts w:asciiTheme="minorHAnsi" w:hAnsiTheme="minorHAnsi" w:cstheme="minorHAnsi"/>
        </w:rPr>
        <w:t>Αλέξανδρος Παπαδιαμάντης</w:t>
      </w:r>
      <w:r w:rsidRPr="000E0D37">
        <w:rPr>
          <w:rFonts w:asciiTheme="minorHAnsi" w:hAnsiTheme="minorHAnsi" w:cstheme="minorHAnsi"/>
        </w:rPr>
        <w:t>.</w:t>
      </w:r>
    </w:p>
    <w:p w:rsidR="000E0D37" w:rsidRPr="000E0D37" w:rsidRDefault="000E0D37" w:rsidP="000E0D37">
      <w:pPr>
        <w:pStyle w:val="Web"/>
        <w:rPr>
          <w:rFonts w:asciiTheme="minorHAnsi" w:hAnsiTheme="minorHAnsi" w:cstheme="minorHAnsi"/>
        </w:rPr>
      </w:pPr>
      <w:r w:rsidRPr="000E0D37">
        <w:rPr>
          <w:rFonts w:asciiTheme="minorHAnsi" w:hAnsiTheme="minorHAnsi" w:cstheme="minorHAnsi"/>
        </w:rPr>
        <w:t xml:space="preserve">Στην </w:t>
      </w:r>
      <w:r w:rsidRPr="000E0D37">
        <w:rPr>
          <w:rStyle w:val="a3"/>
          <w:rFonts w:asciiTheme="minorHAnsi" w:hAnsiTheme="minorHAnsi" w:cstheme="minorHAnsi"/>
        </w:rPr>
        <w:t>Ποίηση</w:t>
      </w:r>
      <w:r w:rsidRPr="000E0D37">
        <w:rPr>
          <w:rFonts w:asciiTheme="minorHAnsi" w:hAnsiTheme="minorHAnsi" w:cstheme="minorHAnsi"/>
        </w:rPr>
        <w:t xml:space="preserve"> : ο </w:t>
      </w:r>
      <w:r w:rsidRPr="000E0D37">
        <w:rPr>
          <w:rStyle w:val="a3"/>
          <w:rFonts w:asciiTheme="minorHAnsi" w:hAnsiTheme="minorHAnsi" w:cstheme="minorHAnsi"/>
        </w:rPr>
        <w:t>Κωστής Παλαμάς</w:t>
      </w:r>
      <w:r w:rsidRPr="000E0D37">
        <w:rPr>
          <w:rFonts w:asciiTheme="minorHAnsi" w:hAnsiTheme="minorHAnsi" w:cstheme="minorHAnsi"/>
        </w:rPr>
        <w:t xml:space="preserve"> και ο </w:t>
      </w:r>
      <w:r w:rsidRPr="000E0D37">
        <w:rPr>
          <w:rStyle w:val="a3"/>
          <w:rFonts w:asciiTheme="minorHAnsi" w:hAnsiTheme="minorHAnsi" w:cstheme="minorHAnsi"/>
        </w:rPr>
        <w:t>Κωνσταντίνος Καβάφης</w:t>
      </w:r>
      <w:r w:rsidRPr="000E0D37">
        <w:rPr>
          <w:rFonts w:asciiTheme="minorHAnsi" w:hAnsiTheme="minorHAnsi" w:cstheme="minorHAnsi"/>
        </w:rPr>
        <w:t>.</w:t>
      </w:r>
    </w:p>
    <w:p w:rsidR="000E0D37" w:rsidRPr="000E0D37" w:rsidRDefault="000E0D37" w:rsidP="000E0D37">
      <w:pPr>
        <w:pStyle w:val="Web"/>
        <w:rPr>
          <w:rFonts w:asciiTheme="minorHAnsi" w:hAnsiTheme="minorHAnsi" w:cstheme="minorHAnsi"/>
        </w:rPr>
      </w:pPr>
      <w:r w:rsidRPr="000E0D37">
        <w:rPr>
          <w:rFonts w:asciiTheme="minorHAnsi" w:hAnsiTheme="minorHAnsi" w:cstheme="minorHAnsi"/>
        </w:rPr>
        <w:t xml:space="preserve">Στη </w:t>
      </w:r>
      <w:r w:rsidRPr="000E0D37">
        <w:rPr>
          <w:rStyle w:val="a3"/>
          <w:rFonts w:asciiTheme="minorHAnsi" w:hAnsiTheme="minorHAnsi" w:cstheme="minorHAnsi"/>
        </w:rPr>
        <w:t>Γλυπτική</w:t>
      </w:r>
      <w:r w:rsidRPr="000E0D37">
        <w:rPr>
          <w:rFonts w:asciiTheme="minorHAnsi" w:hAnsiTheme="minorHAnsi" w:cstheme="minorHAnsi"/>
        </w:rPr>
        <w:t xml:space="preserve"> ο </w:t>
      </w:r>
      <w:r w:rsidRPr="000E0D37">
        <w:rPr>
          <w:rStyle w:val="a3"/>
          <w:rFonts w:asciiTheme="minorHAnsi" w:hAnsiTheme="minorHAnsi" w:cstheme="minorHAnsi"/>
        </w:rPr>
        <w:t>Γιαννούλης Χαλεπά</w:t>
      </w:r>
      <w:r w:rsidRPr="000E0D37">
        <w:rPr>
          <w:rFonts w:asciiTheme="minorHAnsi" w:hAnsiTheme="minorHAnsi" w:cstheme="minorHAnsi"/>
        </w:rPr>
        <w:t xml:space="preserve">ς και στη </w:t>
      </w:r>
      <w:r w:rsidRPr="000E0D37">
        <w:rPr>
          <w:rStyle w:val="a3"/>
          <w:rFonts w:asciiTheme="minorHAnsi" w:hAnsiTheme="minorHAnsi" w:cstheme="minorHAnsi"/>
        </w:rPr>
        <w:t xml:space="preserve">Ζωγραφική </w:t>
      </w:r>
      <w:r w:rsidRPr="000E0D37">
        <w:rPr>
          <w:rFonts w:asciiTheme="minorHAnsi" w:hAnsiTheme="minorHAnsi" w:cstheme="minorHAnsi"/>
        </w:rPr>
        <w:t xml:space="preserve">: </w:t>
      </w:r>
      <w:r w:rsidRPr="000E0D37">
        <w:rPr>
          <w:rStyle w:val="a3"/>
          <w:rFonts w:asciiTheme="minorHAnsi" w:hAnsiTheme="minorHAnsi" w:cstheme="minorHAnsi"/>
        </w:rPr>
        <w:t>ο Νικηφόρος Λύτρας</w:t>
      </w:r>
      <w:r w:rsidRPr="000E0D37">
        <w:rPr>
          <w:rFonts w:asciiTheme="minorHAnsi" w:hAnsiTheme="minorHAnsi" w:cstheme="minorHAnsi"/>
        </w:rPr>
        <w:t>,</w:t>
      </w:r>
      <w:r w:rsidRPr="000E0D37">
        <w:rPr>
          <w:rStyle w:val="a3"/>
          <w:rFonts w:asciiTheme="minorHAnsi" w:hAnsiTheme="minorHAnsi" w:cstheme="minorHAnsi"/>
        </w:rPr>
        <w:t xml:space="preserve"> ο Νικόλαος </w:t>
      </w:r>
      <w:proofErr w:type="spellStart"/>
      <w:r w:rsidRPr="000E0D37">
        <w:rPr>
          <w:rStyle w:val="a3"/>
          <w:rFonts w:asciiTheme="minorHAnsi" w:hAnsiTheme="minorHAnsi" w:cstheme="minorHAnsi"/>
        </w:rPr>
        <w:t>Γύζης</w:t>
      </w:r>
      <w:proofErr w:type="spellEnd"/>
      <w:r w:rsidRPr="000E0D37">
        <w:rPr>
          <w:rFonts w:asciiTheme="minorHAnsi" w:hAnsiTheme="minorHAnsi" w:cstheme="minorHAnsi"/>
        </w:rPr>
        <w:t>,</w:t>
      </w:r>
      <w:r w:rsidRPr="000E0D37">
        <w:rPr>
          <w:rStyle w:val="a3"/>
          <w:rFonts w:asciiTheme="minorHAnsi" w:hAnsiTheme="minorHAnsi" w:cstheme="minorHAnsi"/>
        </w:rPr>
        <w:t xml:space="preserve"> ο Κωνσταντίνος Βολανάκης </w:t>
      </w:r>
      <w:r w:rsidRPr="000E0D37">
        <w:rPr>
          <w:rFonts w:asciiTheme="minorHAnsi" w:hAnsiTheme="minorHAnsi" w:cstheme="minorHAnsi"/>
        </w:rPr>
        <w:t xml:space="preserve">και </w:t>
      </w:r>
      <w:r w:rsidRPr="000E0D37">
        <w:rPr>
          <w:rStyle w:val="a3"/>
          <w:rFonts w:asciiTheme="minorHAnsi" w:hAnsiTheme="minorHAnsi" w:cstheme="minorHAnsi"/>
        </w:rPr>
        <w:t>ο Γεώργιος Ιακωβίδης</w:t>
      </w:r>
      <w:r w:rsidRPr="000E0D37">
        <w:rPr>
          <w:rFonts w:asciiTheme="minorHAnsi" w:hAnsiTheme="minorHAnsi" w:cstheme="minorHAnsi"/>
        </w:rPr>
        <w:t>.</w:t>
      </w:r>
    </w:p>
    <w:p w:rsidR="000E0D37" w:rsidRPr="000E0D37" w:rsidRDefault="000E0D37" w:rsidP="000E0D37">
      <w:pPr>
        <w:pStyle w:val="Web"/>
        <w:rPr>
          <w:rFonts w:asciiTheme="minorHAnsi" w:hAnsiTheme="minorHAnsi" w:cstheme="minorHAnsi"/>
        </w:rPr>
      </w:pPr>
      <w:r w:rsidRPr="000E0D37">
        <w:rPr>
          <w:rFonts w:asciiTheme="minorHAnsi" w:hAnsiTheme="minorHAnsi" w:cstheme="minorHAnsi"/>
        </w:rPr>
        <w:t> </w:t>
      </w:r>
    </w:p>
    <w:tbl>
      <w:tblPr>
        <w:tblStyle w:val="a4"/>
        <w:tblW w:w="0" w:type="auto"/>
        <w:tblLook w:val="04A0" w:firstRow="1" w:lastRow="0" w:firstColumn="1" w:lastColumn="0" w:noHBand="0" w:noVBand="1"/>
      </w:tblPr>
      <w:tblGrid>
        <w:gridCol w:w="8296"/>
      </w:tblGrid>
      <w:tr w:rsidR="000E0D37" w:rsidRPr="000E0D37" w:rsidTr="000E0D37">
        <w:tc>
          <w:tcPr>
            <w:tcW w:w="8296" w:type="dxa"/>
          </w:tcPr>
          <w:p w:rsidR="000E0D37" w:rsidRPr="000E0D37" w:rsidRDefault="000E0D37" w:rsidP="000E0D37">
            <w:pPr>
              <w:pStyle w:val="Web"/>
              <w:rPr>
                <w:rStyle w:val="a3"/>
                <w:rFonts w:asciiTheme="minorHAnsi" w:hAnsiTheme="minorHAnsi" w:cstheme="minorHAnsi"/>
                <w:i/>
                <w:iCs/>
              </w:rPr>
            </w:pPr>
            <w:r w:rsidRPr="000E0D37">
              <w:rPr>
                <w:rStyle w:val="a3"/>
                <w:rFonts w:asciiTheme="minorHAnsi" w:hAnsiTheme="minorHAnsi" w:cstheme="minorHAnsi"/>
                <w:i/>
                <w:iCs/>
              </w:rPr>
              <w:t>Οι πηγές αφηγούνται…</w:t>
            </w:r>
          </w:p>
          <w:p w:rsidR="000E0D37" w:rsidRPr="000E0D37" w:rsidRDefault="000E0D37" w:rsidP="000E0D37">
            <w:pPr>
              <w:pStyle w:val="Web"/>
              <w:rPr>
                <w:rFonts w:asciiTheme="minorHAnsi" w:hAnsiTheme="minorHAnsi" w:cstheme="minorHAnsi"/>
              </w:rPr>
            </w:pPr>
            <w:r w:rsidRPr="000E0D37">
              <w:rPr>
                <w:rStyle w:val="a3"/>
                <w:rFonts w:asciiTheme="minorHAnsi" w:hAnsiTheme="minorHAnsi" w:cstheme="minorHAnsi"/>
                <w:iCs/>
              </w:rPr>
              <w:t>1. Απόψεις για τη δραστηριοποίηση της Ελλάδας έναντι των αλύτρωτων Ελλήνων</w:t>
            </w:r>
            <w:r w:rsidRPr="000E0D37">
              <w:rPr>
                <w:rFonts w:asciiTheme="minorHAnsi" w:hAnsiTheme="minorHAnsi" w:cstheme="minorHAnsi"/>
              </w:rPr>
              <w:br/>
              <w:t>(απόδοση στα νέα ελληνικά)</w:t>
            </w:r>
          </w:p>
          <w:p w:rsidR="000E0D37" w:rsidRPr="000E0D37" w:rsidRDefault="000E0D37" w:rsidP="000E0D37">
            <w:pPr>
              <w:pStyle w:val="Web"/>
              <w:rPr>
                <w:rFonts w:asciiTheme="minorHAnsi" w:hAnsiTheme="minorHAnsi" w:cstheme="minorHAnsi"/>
              </w:rPr>
            </w:pPr>
            <w:r w:rsidRPr="000E0D37">
              <w:rPr>
                <w:rFonts w:asciiTheme="minorHAnsi" w:hAnsiTheme="minorHAnsi" w:cstheme="minorHAnsi"/>
              </w:rPr>
              <w:t>«Η ελεύθερη Ελλάδα έχει ιερό καθήκον, το οποίο επιβάλλουν η κοινή καταγωγή, η γλώσσα, η θρησκεία, τα πολύχρονα πάθη και αυτή ακόμα η αυτοσυντήρηση να φροντίζει για ολόκληρο τον Ελληνισμό, για τους στενότατους δεσμούς του, για την οργάνωσή του και τη θωράκισή του με όλες τις αρχές, σύμφωνα με τις οποίες κάθε ελεύθερο έθνος ζει, πολιτεύεται και ενεργεί».</w:t>
            </w:r>
          </w:p>
          <w:p w:rsidR="000E0D37" w:rsidRPr="000E0D37" w:rsidRDefault="000E0D37" w:rsidP="000E0D37">
            <w:pPr>
              <w:pStyle w:val="xsmall"/>
              <w:rPr>
                <w:rFonts w:asciiTheme="minorHAnsi" w:hAnsiTheme="minorHAnsi" w:cstheme="minorHAnsi"/>
              </w:rPr>
            </w:pPr>
            <w:r w:rsidRPr="000E0D37">
              <w:rPr>
                <w:rStyle w:val="a3"/>
                <w:rFonts w:asciiTheme="minorHAnsi" w:hAnsiTheme="minorHAnsi" w:cstheme="minorHAnsi"/>
              </w:rPr>
              <w:t xml:space="preserve">Δήμος Θεσσαλονίκης, </w:t>
            </w:r>
            <w:r w:rsidRPr="000E0D37">
              <w:rPr>
                <w:rStyle w:val="a5"/>
                <w:rFonts w:asciiTheme="minorHAnsi" w:hAnsiTheme="minorHAnsi" w:cstheme="minorHAnsi"/>
                <w:b/>
                <w:bCs/>
              </w:rPr>
              <w:t>Επιστημονικό Συμπόσιο Χριστιανική Μακεδονία. Ο από Θεσσαλονίκης Οικουμενικός Πατριάρχης Ιωακείμ Γ' ο Μεγαλοπρεπής</w:t>
            </w:r>
            <w:r w:rsidRPr="000E0D37">
              <w:rPr>
                <w:rStyle w:val="a3"/>
                <w:rFonts w:asciiTheme="minorHAnsi" w:hAnsiTheme="minorHAnsi" w:cstheme="minorHAnsi"/>
              </w:rPr>
              <w:t>, Θεσσαλονίκη 1994, σ. 133.</w:t>
            </w:r>
          </w:p>
          <w:p w:rsidR="000E0D37" w:rsidRPr="000E0D37" w:rsidRDefault="000E0D37" w:rsidP="000E0D37">
            <w:pPr>
              <w:pStyle w:val="Web"/>
              <w:rPr>
                <w:rFonts w:asciiTheme="minorHAnsi" w:hAnsiTheme="minorHAnsi" w:cstheme="minorHAnsi"/>
              </w:rPr>
            </w:pPr>
            <w:r w:rsidRPr="000E0D37">
              <w:rPr>
                <w:rStyle w:val="a5"/>
                <w:rFonts w:asciiTheme="minorHAnsi" w:hAnsiTheme="minorHAnsi" w:cstheme="minorHAnsi"/>
                <w:b/>
                <w:bCs/>
                <w:i w:val="0"/>
              </w:rPr>
              <w:t xml:space="preserve">2. Διαμαρτυρία του Φιλεκπαιδευτικού Συλλόγου </w:t>
            </w:r>
            <w:proofErr w:type="spellStart"/>
            <w:r w:rsidRPr="000E0D37">
              <w:rPr>
                <w:rStyle w:val="a5"/>
                <w:rFonts w:asciiTheme="minorHAnsi" w:hAnsiTheme="minorHAnsi" w:cstheme="minorHAnsi"/>
                <w:b/>
                <w:bCs/>
                <w:i w:val="0"/>
              </w:rPr>
              <w:t>Στρώμνιτσας</w:t>
            </w:r>
            <w:proofErr w:type="spellEnd"/>
            <w:r w:rsidRPr="000E0D37">
              <w:rPr>
                <w:rStyle w:val="a3"/>
                <w:rFonts w:asciiTheme="minorHAnsi" w:hAnsiTheme="minorHAnsi" w:cstheme="minorHAnsi"/>
              </w:rPr>
              <w:t xml:space="preserve">, </w:t>
            </w:r>
            <w:r w:rsidRPr="000E0D37">
              <w:rPr>
                <w:rFonts w:asciiTheme="minorHAnsi" w:hAnsiTheme="minorHAnsi" w:cstheme="minorHAnsi"/>
              </w:rPr>
              <w:t>12 Μαρτίου 1878</w:t>
            </w:r>
            <w:r w:rsidRPr="000E0D37">
              <w:rPr>
                <w:rFonts w:asciiTheme="minorHAnsi" w:hAnsiTheme="minorHAnsi" w:cstheme="minorHAnsi"/>
              </w:rPr>
              <w:br/>
              <w:t>(απόδοση στα νέα ελληνικά)</w:t>
            </w:r>
          </w:p>
          <w:p w:rsidR="000E0D37" w:rsidRPr="000E0D37" w:rsidRDefault="000E0D37" w:rsidP="000E0D37">
            <w:pPr>
              <w:pStyle w:val="Web"/>
              <w:rPr>
                <w:rFonts w:asciiTheme="minorHAnsi" w:hAnsiTheme="minorHAnsi" w:cstheme="minorHAnsi"/>
              </w:rPr>
            </w:pPr>
            <w:r w:rsidRPr="000E0D37">
              <w:rPr>
                <w:rFonts w:asciiTheme="minorHAnsi" w:hAnsiTheme="minorHAnsi" w:cstheme="minorHAnsi"/>
              </w:rPr>
              <w:t xml:space="preserve">«Εμείς, φροντίζοντας για τους εαυτούς μας, ερχόμαστε να διακηρύξουμε μπροστά σε ολόκληρο τον πολιτισμένο κόσμο του παρόντος και των επόμενων αιώνων ότι ως Μακεδόνες και απόγονοι των ευγενών εκείνων </w:t>
            </w:r>
            <w:proofErr w:type="spellStart"/>
            <w:r w:rsidRPr="000E0D37">
              <w:rPr>
                <w:rFonts w:asciiTheme="minorHAnsi" w:hAnsiTheme="minorHAnsi" w:cstheme="minorHAnsi"/>
              </w:rPr>
              <w:t>εκπολιτιστών</w:t>
            </w:r>
            <w:proofErr w:type="spellEnd"/>
            <w:r w:rsidRPr="000E0D37">
              <w:rPr>
                <w:rFonts w:asciiTheme="minorHAnsi" w:hAnsiTheme="minorHAnsi" w:cstheme="minorHAnsi"/>
              </w:rPr>
              <w:t xml:space="preserve"> της Ασίας, με κανένα τρόπο δεν θέλουμε ούτε δεχόμαστε να αποτελέσει η πατρίδα μας μέρος της Βουλγαρίας. Εμείς οι κάτοικοι της </w:t>
            </w:r>
            <w:proofErr w:type="spellStart"/>
            <w:r w:rsidRPr="000E0D37">
              <w:rPr>
                <w:rFonts w:asciiTheme="minorHAnsi" w:hAnsiTheme="minorHAnsi" w:cstheme="minorHAnsi"/>
              </w:rPr>
              <w:t>Στρώμνιτσας</w:t>
            </w:r>
            <w:proofErr w:type="spellEnd"/>
            <w:r w:rsidRPr="000E0D37">
              <w:rPr>
                <w:rFonts w:asciiTheme="minorHAnsi" w:hAnsiTheme="minorHAnsi" w:cstheme="minorHAnsi"/>
              </w:rPr>
              <w:t xml:space="preserve"> δεν θέλουμε να μπούμε κάτω από οιονδήποτε σλαβικό ζυγό, διότι είμαστε και θέλουμε να είμαστε Μακεδόνες και σταθερό μέλος της μεγάλης ελληνικής οικογένειας».</w:t>
            </w:r>
          </w:p>
          <w:p w:rsidR="000E0D37" w:rsidRPr="000E0D37" w:rsidRDefault="000E0D37" w:rsidP="000E0D37">
            <w:pPr>
              <w:pStyle w:val="xsmall"/>
              <w:rPr>
                <w:rFonts w:asciiTheme="minorHAnsi" w:hAnsiTheme="minorHAnsi" w:cstheme="minorHAnsi"/>
              </w:rPr>
            </w:pPr>
            <w:r w:rsidRPr="000E0D37">
              <w:rPr>
                <w:rStyle w:val="a3"/>
                <w:rFonts w:asciiTheme="minorHAnsi" w:hAnsiTheme="minorHAnsi" w:cstheme="minorHAnsi"/>
              </w:rPr>
              <w:t xml:space="preserve">Ευάγγελου Κωφού, Η </w:t>
            </w:r>
            <w:proofErr w:type="spellStart"/>
            <w:r w:rsidRPr="000E0D37">
              <w:rPr>
                <w:rStyle w:val="a3"/>
                <w:rFonts w:asciiTheme="minorHAnsi" w:hAnsiTheme="minorHAnsi" w:cstheme="minorHAnsi"/>
              </w:rPr>
              <w:t>επανάστασις</w:t>
            </w:r>
            <w:proofErr w:type="spellEnd"/>
            <w:r w:rsidRPr="000E0D37">
              <w:rPr>
                <w:rStyle w:val="a3"/>
                <w:rFonts w:asciiTheme="minorHAnsi" w:hAnsiTheme="minorHAnsi" w:cstheme="minorHAnsi"/>
              </w:rPr>
              <w:t xml:space="preserve"> της Μακεδονίας κατά το 1878, Θεσσαλονίκη 1969, </w:t>
            </w:r>
            <w:proofErr w:type="spellStart"/>
            <w:r w:rsidRPr="000E0D37">
              <w:rPr>
                <w:rStyle w:val="a3"/>
                <w:rFonts w:asciiTheme="minorHAnsi" w:hAnsiTheme="minorHAnsi" w:cstheme="minorHAnsi"/>
              </w:rPr>
              <w:t>σσ</w:t>
            </w:r>
            <w:proofErr w:type="spellEnd"/>
            <w:r w:rsidRPr="000E0D37">
              <w:rPr>
                <w:rStyle w:val="a3"/>
                <w:rFonts w:asciiTheme="minorHAnsi" w:hAnsiTheme="minorHAnsi" w:cstheme="minorHAnsi"/>
              </w:rPr>
              <w:t>. 317-318.</w:t>
            </w:r>
          </w:p>
          <w:p w:rsidR="000E0D37" w:rsidRPr="000E0D37" w:rsidRDefault="000E0D37" w:rsidP="000E0D37">
            <w:pPr>
              <w:pStyle w:val="Web"/>
              <w:rPr>
                <w:rFonts w:asciiTheme="minorHAnsi" w:hAnsiTheme="minorHAnsi" w:cstheme="minorHAnsi"/>
              </w:rPr>
            </w:pPr>
            <w:r w:rsidRPr="000E0D37">
              <w:rPr>
                <w:rStyle w:val="a5"/>
                <w:rFonts w:asciiTheme="minorHAnsi" w:hAnsiTheme="minorHAnsi" w:cstheme="minorHAnsi"/>
                <w:b/>
                <w:bCs/>
                <w:i w:val="0"/>
              </w:rPr>
              <w:lastRenderedPageBreak/>
              <w:t xml:space="preserve">3. Επιστολή του Κωνσταντίνου </w:t>
            </w:r>
            <w:proofErr w:type="spellStart"/>
            <w:r w:rsidRPr="000E0D37">
              <w:rPr>
                <w:rStyle w:val="a5"/>
                <w:rFonts w:asciiTheme="minorHAnsi" w:hAnsiTheme="minorHAnsi" w:cstheme="minorHAnsi"/>
                <w:b/>
                <w:bCs/>
                <w:i w:val="0"/>
              </w:rPr>
              <w:t>Παπαρρηγόπουλου</w:t>
            </w:r>
            <w:proofErr w:type="spellEnd"/>
            <w:r w:rsidRPr="000E0D37">
              <w:rPr>
                <w:rStyle w:val="a5"/>
                <w:rFonts w:asciiTheme="minorHAnsi" w:hAnsiTheme="minorHAnsi" w:cstheme="minorHAnsi"/>
                <w:b/>
                <w:bCs/>
                <w:i w:val="0"/>
              </w:rPr>
              <w:t xml:space="preserve"> προς τον Χαρίλαο Τρικούπη,</w:t>
            </w:r>
            <w:r w:rsidRPr="000E0D37">
              <w:rPr>
                <w:rStyle w:val="a3"/>
                <w:rFonts w:asciiTheme="minorHAnsi" w:hAnsiTheme="minorHAnsi" w:cstheme="minorHAnsi"/>
              </w:rPr>
              <w:t xml:space="preserve"> </w:t>
            </w:r>
            <w:r w:rsidRPr="000E0D37">
              <w:rPr>
                <w:rFonts w:asciiTheme="minorHAnsi" w:hAnsiTheme="minorHAnsi" w:cstheme="minorHAnsi"/>
              </w:rPr>
              <w:t>20 Μαΐου 1882</w:t>
            </w:r>
            <w:r w:rsidRPr="000E0D37">
              <w:rPr>
                <w:rFonts w:asciiTheme="minorHAnsi" w:hAnsiTheme="minorHAnsi" w:cstheme="minorHAnsi"/>
              </w:rPr>
              <w:br/>
              <w:t>(απόδοση στα νέα ελληνικά)</w:t>
            </w:r>
          </w:p>
          <w:p w:rsidR="000E0D37" w:rsidRPr="000E0D37" w:rsidRDefault="000E0D37" w:rsidP="000E0D37">
            <w:pPr>
              <w:pStyle w:val="Web"/>
              <w:rPr>
                <w:rFonts w:asciiTheme="minorHAnsi" w:hAnsiTheme="minorHAnsi" w:cstheme="minorHAnsi"/>
              </w:rPr>
            </w:pPr>
            <w:r w:rsidRPr="000E0D37">
              <w:rPr>
                <w:rFonts w:asciiTheme="minorHAnsi" w:hAnsiTheme="minorHAnsi" w:cstheme="minorHAnsi"/>
              </w:rPr>
              <w:t>«Είναι ανάγκη να ορίσουμε τι εννοούμε ελληνισμό στη Μακεδονία. Αν εννοούμε μόνο τους καθαρούς Έλληνες, χαθήκαμε. Όπως έχουν τώρα τα πράγματα, είναι ανάγκη ο επίσημος Ελληνισμός της Μακεδονίας να περιλάβει όλους όσους υπάγονται στην Ορθόδοξη Εκκλησία και οι οποίοι έχουν δικαίωμα στην πατρική της προστασία. Και γι' αυτό ο πατριάρχης υποστηρίζει δημόσια τη θέση ότι είναι αρχηγός όχι μόνο των Ελλήνων αλλά και όλων των ορθοδόξων, θέση, που αφού διαδόθηκε στη Μακεδονία, ξεσήκωσε την οργή των προξένων και των πρακτόρων μας».</w:t>
            </w:r>
          </w:p>
          <w:p w:rsidR="000E0D37" w:rsidRPr="000E0D37" w:rsidRDefault="000E0D37" w:rsidP="000E0D37">
            <w:pPr>
              <w:pStyle w:val="xsmall"/>
              <w:rPr>
                <w:rFonts w:asciiTheme="minorHAnsi" w:hAnsiTheme="minorHAnsi" w:cstheme="minorHAnsi"/>
              </w:rPr>
            </w:pPr>
            <w:r w:rsidRPr="000E0D37">
              <w:rPr>
                <w:rStyle w:val="a3"/>
                <w:rFonts w:asciiTheme="minorHAnsi" w:hAnsiTheme="minorHAnsi" w:cstheme="minorHAnsi"/>
              </w:rPr>
              <w:t xml:space="preserve">Χρήστος </w:t>
            </w:r>
            <w:proofErr w:type="spellStart"/>
            <w:r w:rsidRPr="000E0D37">
              <w:rPr>
                <w:rStyle w:val="a3"/>
                <w:rFonts w:asciiTheme="minorHAnsi" w:hAnsiTheme="minorHAnsi" w:cstheme="minorHAnsi"/>
              </w:rPr>
              <w:t>Καρδαράς</w:t>
            </w:r>
            <w:proofErr w:type="spellEnd"/>
            <w:r w:rsidRPr="000E0D37">
              <w:rPr>
                <w:rStyle w:val="a3"/>
                <w:rFonts w:asciiTheme="minorHAnsi" w:hAnsiTheme="minorHAnsi" w:cstheme="minorHAnsi"/>
              </w:rPr>
              <w:t xml:space="preserve">, </w:t>
            </w:r>
            <w:r w:rsidRPr="000E0D37">
              <w:rPr>
                <w:rStyle w:val="a5"/>
                <w:rFonts w:asciiTheme="minorHAnsi" w:hAnsiTheme="minorHAnsi" w:cstheme="minorHAnsi"/>
                <w:b/>
                <w:bCs/>
              </w:rPr>
              <w:t>Ιωακείμ Γ' - Χαρίλαος Τρικούπης. Η αντιπαράθεση. Από την ανέκδοτη αλληλογραφία τον Οικουμενικού Πατριάρχη (1878-1884)</w:t>
            </w:r>
            <w:r w:rsidRPr="000E0D37">
              <w:rPr>
                <w:rStyle w:val="a3"/>
                <w:rFonts w:asciiTheme="minorHAnsi" w:hAnsiTheme="minorHAnsi" w:cstheme="minorHAnsi"/>
              </w:rPr>
              <w:t xml:space="preserve">, Αθήνα 1998, </w:t>
            </w:r>
            <w:proofErr w:type="spellStart"/>
            <w:r w:rsidRPr="000E0D37">
              <w:rPr>
                <w:rStyle w:val="a3"/>
                <w:rFonts w:asciiTheme="minorHAnsi" w:hAnsiTheme="minorHAnsi" w:cstheme="minorHAnsi"/>
              </w:rPr>
              <w:t>σσ</w:t>
            </w:r>
            <w:proofErr w:type="spellEnd"/>
            <w:r w:rsidRPr="000E0D37">
              <w:rPr>
                <w:rStyle w:val="a3"/>
                <w:rFonts w:asciiTheme="minorHAnsi" w:hAnsiTheme="minorHAnsi" w:cstheme="minorHAnsi"/>
              </w:rPr>
              <w:t>. 124-125.</w:t>
            </w:r>
          </w:p>
          <w:p w:rsidR="000E0D37" w:rsidRPr="000E0D37" w:rsidRDefault="000E0D37" w:rsidP="000E0D37">
            <w:pPr>
              <w:pStyle w:val="Web"/>
              <w:rPr>
                <w:rFonts w:asciiTheme="minorHAnsi" w:hAnsiTheme="minorHAnsi" w:cstheme="minorHAnsi"/>
              </w:rPr>
            </w:pPr>
            <w:r w:rsidRPr="000E0D37">
              <w:rPr>
                <w:rStyle w:val="a3"/>
                <w:rFonts w:asciiTheme="minorHAnsi" w:hAnsiTheme="minorHAnsi" w:cstheme="minorHAnsi"/>
              </w:rPr>
              <w:t>3. Στον ατυχή Ελληνοτουρκικό Πόλεμο του 1897 στο πλευρό των Ελλήνων έλαβαν μέρος και πολλοί Φιλέλληνες, αρκετοί από τους οποίους σκοτώθηκαν στα πεδία των μαχών. Προς τιμήν τους ο Κωστής Παλαμάς έγραψε το παρακάτω ποίημα:</w:t>
            </w:r>
          </w:p>
          <w:p w:rsidR="000E0D37" w:rsidRPr="000E0D37" w:rsidRDefault="000E0D37" w:rsidP="000E0D37">
            <w:pPr>
              <w:pStyle w:val="Web"/>
              <w:rPr>
                <w:rFonts w:asciiTheme="minorHAnsi" w:hAnsiTheme="minorHAnsi" w:cstheme="minorHAnsi"/>
              </w:rPr>
            </w:pPr>
            <w:r w:rsidRPr="000E0D37">
              <w:rPr>
                <w:rFonts w:asciiTheme="minorHAnsi" w:hAnsiTheme="minorHAnsi" w:cstheme="minorHAnsi"/>
              </w:rPr>
              <w:t>«Ω παλικάρια αλλόγλωσσα κι αλλόφυλα και ξένα,</w:t>
            </w:r>
            <w:r w:rsidRPr="000E0D37">
              <w:rPr>
                <w:rFonts w:asciiTheme="minorHAnsi" w:hAnsiTheme="minorHAnsi" w:cstheme="minorHAnsi"/>
              </w:rPr>
              <w:br/>
              <w:t>αλλά σαν απ' των σπλάχνων μας τα σπλάχνα φυτρωμένα.</w:t>
            </w:r>
            <w:r w:rsidRPr="000E0D37">
              <w:rPr>
                <w:rFonts w:asciiTheme="minorHAnsi" w:hAnsiTheme="minorHAnsi" w:cstheme="minorHAnsi"/>
              </w:rPr>
              <w:br/>
              <w:t xml:space="preserve">Απ' τα νερά της Μεσογείου στα κύματα του </w:t>
            </w:r>
            <w:proofErr w:type="spellStart"/>
            <w:r w:rsidRPr="000E0D37">
              <w:rPr>
                <w:rFonts w:asciiTheme="minorHAnsi" w:hAnsiTheme="minorHAnsi" w:cstheme="minorHAnsi"/>
              </w:rPr>
              <w:t>Αδρία</w:t>
            </w:r>
            <w:proofErr w:type="spellEnd"/>
            <w:r w:rsidRPr="000E0D37">
              <w:rPr>
                <w:rFonts w:asciiTheme="minorHAnsi" w:hAnsiTheme="minorHAnsi" w:cstheme="minorHAnsi"/>
              </w:rPr>
              <w:br/>
              <w:t xml:space="preserve">Κι από του Πίνδου τα έλατα στων </w:t>
            </w:r>
            <w:proofErr w:type="spellStart"/>
            <w:r w:rsidRPr="000E0D37">
              <w:rPr>
                <w:rFonts w:asciiTheme="minorHAnsi" w:hAnsiTheme="minorHAnsi" w:cstheme="minorHAnsi"/>
              </w:rPr>
              <w:t>Άλπεων</w:t>
            </w:r>
            <w:proofErr w:type="spellEnd"/>
            <w:r w:rsidRPr="000E0D37">
              <w:rPr>
                <w:rFonts w:asciiTheme="minorHAnsi" w:hAnsiTheme="minorHAnsi" w:cstheme="minorHAnsi"/>
              </w:rPr>
              <w:t xml:space="preserve"> τα χιόνια</w:t>
            </w:r>
            <w:r w:rsidRPr="000E0D37">
              <w:rPr>
                <w:rFonts w:asciiTheme="minorHAnsi" w:hAnsiTheme="minorHAnsi" w:cstheme="minorHAnsi"/>
              </w:rPr>
              <w:br/>
              <w:t>πέρα ως τη χώρα της κιτριάς κι ως τη χρυσή Ιταλία</w:t>
            </w:r>
            <w:r w:rsidRPr="000E0D37">
              <w:rPr>
                <w:rFonts w:asciiTheme="minorHAnsi" w:hAnsiTheme="minorHAnsi" w:cstheme="minorHAnsi"/>
              </w:rPr>
              <w:br/>
              <w:t xml:space="preserve">και ως του </w:t>
            </w:r>
            <w:proofErr w:type="spellStart"/>
            <w:r w:rsidRPr="000E0D37">
              <w:rPr>
                <w:rFonts w:asciiTheme="minorHAnsi" w:hAnsiTheme="minorHAnsi" w:cstheme="minorHAnsi"/>
              </w:rPr>
              <w:t>παγοστέφανου</w:t>
            </w:r>
            <w:proofErr w:type="spellEnd"/>
            <w:r w:rsidRPr="000E0D37">
              <w:rPr>
                <w:rFonts w:asciiTheme="minorHAnsi" w:hAnsiTheme="minorHAnsi" w:cstheme="minorHAnsi"/>
              </w:rPr>
              <w:t xml:space="preserve"> Βοριά τα μεγαλεία</w:t>
            </w:r>
            <w:r w:rsidRPr="000E0D37">
              <w:rPr>
                <w:rFonts w:asciiTheme="minorHAnsi" w:hAnsiTheme="minorHAnsi" w:cstheme="minorHAnsi"/>
              </w:rPr>
              <w:br/>
              <w:t>τα ονόματά σας ο τρανός ο αντίλαλος ας φέρει</w:t>
            </w:r>
            <w:r w:rsidRPr="000E0D37">
              <w:rPr>
                <w:rFonts w:asciiTheme="minorHAnsi" w:hAnsiTheme="minorHAnsi" w:cstheme="minorHAnsi"/>
              </w:rPr>
              <w:br/>
              <w:t>ω ξένοι, απ' της Ελλάδας σας ολόφεγγο αστέρι».</w:t>
            </w:r>
          </w:p>
          <w:p w:rsidR="000E0D37" w:rsidRPr="000E0D37" w:rsidRDefault="000E0D37" w:rsidP="000E0D37">
            <w:pPr>
              <w:pStyle w:val="xsmall"/>
              <w:rPr>
                <w:rFonts w:asciiTheme="minorHAnsi" w:hAnsiTheme="minorHAnsi" w:cstheme="minorHAnsi"/>
              </w:rPr>
            </w:pPr>
            <w:r w:rsidRPr="000E0D37">
              <w:rPr>
                <w:rStyle w:val="a3"/>
                <w:rFonts w:asciiTheme="minorHAnsi" w:hAnsiTheme="minorHAnsi" w:cstheme="minorHAnsi"/>
              </w:rPr>
              <w:t xml:space="preserve">Κ. Παλαμάς, </w:t>
            </w:r>
            <w:r w:rsidRPr="000E0D37">
              <w:rPr>
                <w:rStyle w:val="a5"/>
                <w:rFonts w:asciiTheme="minorHAnsi" w:hAnsiTheme="minorHAnsi" w:cstheme="minorHAnsi"/>
                <w:b/>
                <w:bCs/>
              </w:rPr>
              <w:t>Χαιρετισμός των νεκρών Φιλελλήνων</w:t>
            </w:r>
            <w:r w:rsidRPr="000E0D37">
              <w:rPr>
                <w:rStyle w:val="a3"/>
                <w:rFonts w:asciiTheme="minorHAnsi" w:hAnsiTheme="minorHAnsi" w:cstheme="minorHAnsi"/>
              </w:rPr>
              <w:t xml:space="preserve"> (1897)</w:t>
            </w:r>
          </w:p>
          <w:p w:rsidR="000E0D37" w:rsidRPr="000E0D37" w:rsidRDefault="000E0D37" w:rsidP="000E0D37">
            <w:pPr>
              <w:pStyle w:val="Web"/>
              <w:rPr>
                <w:rFonts w:asciiTheme="minorHAnsi" w:hAnsiTheme="minorHAnsi" w:cstheme="minorHAnsi"/>
              </w:rPr>
            </w:pPr>
          </w:p>
        </w:tc>
      </w:tr>
    </w:tbl>
    <w:p w:rsidR="000E0D37" w:rsidRPr="000E0D37" w:rsidRDefault="000E0D37" w:rsidP="000E0D37">
      <w:pPr>
        <w:pStyle w:val="Web"/>
        <w:rPr>
          <w:rFonts w:asciiTheme="minorHAnsi" w:hAnsiTheme="minorHAnsi" w:cstheme="minorHAnsi"/>
        </w:rPr>
      </w:pPr>
      <w:r w:rsidRPr="000E0D37">
        <w:rPr>
          <w:rFonts w:asciiTheme="minorHAnsi" w:hAnsiTheme="minorHAnsi" w:cstheme="minorHAnsi"/>
        </w:rPr>
        <w:lastRenderedPageBreak/>
        <w:t> </w:t>
      </w:r>
    </w:p>
    <w:tbl>
      <w:tblPr>
        <w:tblStyle w:val="a4"/>
        <w:tblW w:w="0" w:type="auto"/>
        <w:tblInd w:w="100" w:type="dxa"/>
        <w:tblLook w:val="04A0" w:firstRow="1" w:lastRow="0" w:firstColumn="1" w:lastColumn="0" w:noHBand="0" w:noVBand="1"/>
      </w:tblPr>
      <w:tblGrid>
        <w:gridCol w:w="8196"/>
      </w:tblGrid>
      <w:tr w:rsidR="000E0D37" w:rsidRPr="000E0D37" w:rsidTr="000E0D37">
        <w:tc>
          <w:tcPr>
            <w:tcW w:w="8296" w:type="dxa"/>
          </w:tcPr>
          <w:p w:rsidR="000E0D37" w:rsidRPr="000E0D37" w:rsidRDefault="000E0D37" w:rsidP="000E0D37">
            <w:pPr>
              <w:pStyle w:val="9"/>
              <w:spacing w:before="0" w:beforeAutospacing="0" w:after="0" w:afterAutospacing="0"/>
              <w:ind w:right="100"/>
              <w:rPr>
                <w:rFonts w:asciiTheme="minorHAnsi" w:hAnsiTheme="minorHAnsi" w:cstheme="minorHAnsi"/>
                <w:b/>
                <w:i/>
              </w:rPr>
            </w:pPr>
            <w:r w:rsidRPr="000E0D37">
              <w:rPr>
                <w:rFonts w:asciiTheme="minorHAnsi" w:hAnsiTheme="minorHAnsi" w:cstheme="minorHAnsi"/>
                <w:b/>
                <w:i/>
              </w:rPr>
              <w:t>Ματιά στο παρελθόν</w:t>
            </w:r>
          </w:p>
          <w:p w:rsidR="000E0D37" w:rsidRPr="000E0D37" w:rsidRDefault="000E0D37" w:rsidP="000E0D37">
            <w:pPr>
              <w:pStyle w:val="Web"/>
              <w:rPr>
                <w:rFonts w:asciiTheme="minorHAnsi" w:hAnsiTheme="minorHAnsi" w:cstheme="minorHAnsi"/>
              </w:rPr>
            </w:pPr>
            <w:r w:rsidRPr="000E0D37">
              <w:rPr>
                <w:rStyle w:val="a3"/>
                <w:rFonts w:asciiTheme="minorHAnsi" w:hAnsiTheme="minorHAnsi" w:cstheme="minorHAnsi"/>
                <w:i/>
                <w:iCs/>
              </w:rPr>
              <w:t>Ίδρυση του Ερυθρού Σταυρού</w:t>
            </w:r>
          </w:p>
          <w:p w:rsidR="000E0D37" w:rsidRPr="000E0D37" w:rsidRDefault="000E0D37" w:rsidP="000E0D37">
            <w:pPr>
              <w:pStyle w:val="Web"/>
              <w:rPr>
                <w:rFonts w:asciiTheme="minorHAnsi" w:hAnsiTheme="minorHAnsi" w:cstheme="minorHAnsi"/>
              </w:rPr>
            </w:pPr>
            <w:r w:rsidRPr="000E0D37">
              <w:rPr>
                <w:rFonts w:asciiTheme="minorHAnsi" w:hAnsiTheme="minorHAnsi" w:cstheme="minorHAnsi"/>
              </w:rPr>
              <w:t xml:space="preserve">Τον Ιούνιο του 1859 ο Ελβετός Ερρίκος Ντυνάν βρέθηκε στο </w:t>
            </w:r>
            <w:proofErr w:type="spellStart"/>
            <w:r w:rsidRPr="000E0D37">
              <w:rPr>
                <w:rFonts w:asciiTheme="minorHAnsi" w:hAnsiTheme="minorHAnsi" w:cstheme="minorHAnsi"/>
              </w:rPr>
              <w:t>Σολφερίνο</w:t>
            </w:r>
            <w:proofErr w:type="spellEnd"/>
            <w:r w:rsidRPr="000E0D37">
              <w:rPr>
                <w:rFonts w:asciiTheme="minorHAnsi" w:hAnsiTheme="minorHAnsi" w:cstheme="minorHAnsi"/>
              </w:rPr>
              <w:t xml:space="preserve">, μία κωμόπολη στη Βόρεια Ιταλία όπου είχε διεξαχθεί αιματηρή μάχη ανάμεσα στα αυστριακά και τα </w:t>
            </w:r>
            <w:proofErr w:type="spellStart"/>
            <w:r w:rsidRPr="000E0D37">
              <w:rPr>
                <w:rFonts w:asciiTheme="minorHAnsi" w:hAnsiTheme="minorHAnsi" w:cstheme="minorHAnsi"/>
              </w:rPr>
              <w:t>γαλλοϊταλικά</w:t>
            </w:r>
            <w:proofErr w:type="spellEnd"/>
            <w:r w:rsidRPr="000E0D37">
              <w:rPr>
                <w:rFonts w:asciiTheme="minorHAnsi" w:hAnsiTheme="minorHAnsi" w:cstheme="minorHAnsi"/>
              </w:rPr>
              <w:t xml:space="preserve"> στρατεύματα. Ο Ντυνάν για αρκετές μέρες ασχολήθηκε με την περίθαλψη των περίπου 9.000 τραυματιών που είχαν μείνει αβοήθητοι. Τις οδυνηρές εντυπώσεις του τις κατέγραψε σε σχετικό βιβλίο, το </w:t>
            </w:r>
            <w:r w:rsidRPr="000E0D37">
              <w:rPr>
                <w:rFonts w:asciiTheme="minorHAnsi" w:hAnsiTheme="minorHAnsi" w:cstheme="minorHAnsi"/>
              </w:rPr>
              <w:lastRenderedPageBreak/>
              <w:t>οποίο υπήρξε η αφορμή για τη δημιουργία του Διεθνούς Ερυθρού Σταυρού λίγα χρόνια αργότερα, το 1863.</w:t>
            </w:r>
          </w:p>
          <w:p w:rsidR="000E0D37" w:rsidRPr="000E0D37" w:rsidRDefault="000E0D37" w:rsidP="000E0D37">
            <w:pPr>
              <w:pStyle w:val="Web"/>
              <w:rPr>
                <w:rFonts w:asciiTheme="minorHAnsi" w:hAnsiTheme="minorHAnsi" w:cstheme="minorHAnsi"/>
              </w:rPr>
            </w:pPr>
            <w:r w:rsidRPr="000E0D37">
              <w:rPr>
                <w:rStyle w:val="a3"/>
                <w:rFonts w:asciiTheme="minorHAnsi" w:hAnsiTheme="minorHAnsi" w:cstheme="minorHAnsi"/>
                <w:i/>
                <w:iCs/>
              </w:rPr>
              <w:t>Η Μετανάστευση</w:t>
            </w:r>
          </w:p>
          <w:p w:rsidR="000E0D37" w:rsidRPr="000E0D37" w:rsidRDefault="000E0D37" w:rsidP="000E0D37">
            <w:pPr>
              <w:pStyle w:val="Web"/>
              <w:rPr>
                <w:rFonts w:asciiTheme="minorHAnsi" w:hAnsiTheme="minorHAnsi" w:cstheme="minorHAnsi"/>
              </w:rPr>
            </w:pPr>
            <w:r w:rsidRPr="000E0D37">
              <w:rPr>
                <w:rFonts w:asciiTheme="minorHAnsi" w:hAnsiTheme="minorHAnsi" w:cstheme="minorHAnsi"/>
              </w:rPr>
              <w:t>Η οικονομική κρίση, που αντιμετώπισε η Ελλάδα τις τελευταίες δεκαετίες του 19</w:t>
            </w:r>
            <w:r w:rsidRPr="000E0D37">
              <w:rPr>
                <w:rFonts w:asciiTheme="minorHAnsi" w:hAnsiTheme="minorHAnsi" w:cstheme="minorHAnsi"/>
                <w:vertAlign w:val="superscript"/>
              </w:rPr>
              <w:t>ου</w:t>
            </w:r>
            <w:r w:rsidRPr="000E0D37">
              <w:rPr>
                <w:rFonts w:asciiTheme="minorHAnsi" w:hAnsiTheme="minorHAnsi" w:cstheme="minorHAnsi"/>
              </w:rPr>
              <w:t xml:space="preserve"> αιώνα, προκάλεσε μεγάλα προβλήματα στον αγροτικό πληθυσμό της χώρας. Πολλοί άνδρες κυρίως από την Πελοπόννησο και τη Στερεά Ελλάδα, στην πλειονότητά τους αγρότες, υποχρεώθηκαν τότε, εξαιτίας των προβλημάτων στο εμπόριο της σταφίδας, να μεταναστεύσουν στο εξωτερικό αναζητώντας καλύτερες συνθήκες ζωής. Οι Ηνωμένες Πολιτείες της Αμερικής αποτέλεσαν δημοφιλή προορισμό των Ελλήνων μεταναστών. Εμπορικοί πράκτορες και εταιρείες ακτοπλοϊκών μεταφορών φρόντιζαν για την ασφαλή μεταφορά τους στις νέες πατρίδες. Ήταν η αφετηρία μιας μεταναστευτικής κίνησης, που επρόκειτο να συνεχιστεί και τον 20</w:t>
            </w:r>
            <w:r w:rsidRPr="000E0D37">
              <w:rPr>
                <w:rFonts w:asciiTheme="minorHAnsi" w:hAnsiTheme="minorHAnsi" w:cstheme="minorHAnsi"/>
                <w:vertAlign w:val="superscript"/>
              </w:rPr>
              <w:t>o</w:t>
            </w:r>
            <w:r w:rsidRPr="000E0D37">
              <w:rPr>
                <w:rFonts w:asciiTheme="minorHAnsi" w:hAnsiTheme="minorHAnsi" w:cstheme="minorHAnsi"/>
              </w:rPr>
              <w:t xml:space="preserve"> αιώνα.</w:t>
            </w:r>
          </w:p>
          <w:p w:rsidR="000E0D37" w:rsidRPr="000E0D37" w:rsidRDefault="000E0D37" w:rsidP="000E0D37">
            <w:pPr>
              <w:pStyle w:val="9"/>
              <w:spacing w:before="0" w:beforeAutospacing="0" w:after="0" w:afterAutospacing="0"/>
              <w:ind w:right="100"/>
              <w:rPr>
                <w:rFonts w:asciiTheme="minorHAnsi" w:hAnsiTheme="minorHAnsi" w:cstheme="minorHAnsi"/>
              </w:rPr>
            </w:pPr>
          </w:p>
        </w:tc>
      </w:tr>
    </w:tbl>
    <w:p w:rsidR="000E0D37" w:rsidRDefault="000E0D37" w:rsidP="000E0D37">
      <w:pPr>
        <w:pStyle w:val="9"/>
        <w:spacing w:before="0" w:beforeAutospacing="0" w:after="0" w:afterAutospacing="0"/>
        <w:ind w:left="100" w:right="100"/>
        <w:rPr>
          <w:rFonts w:asciiTheme="minorHAnsi" w:hAnsiTheme="minorHAnsi" w:cstheme="minorHAnsi"/>
        </w:rPr>
      </w:pPr>
      <w:r w:rsidRPr="000E0D37">
        <w:rPr>
          <w:rFonts w:asciiTheme="minorHAnsi" w:hAnsiTheme="minorHAnsi" w:cstheme="minorHAnsi"/>
        </w:rPr>
        <w:lastRenderedPageBreak/>
        <w:t> </w:t>
      </w:r>
    </w:p>
    <w:p w:rsidR="000E0D37" w:rsidRPr="000E0D37" w:rsidRDefault="000E0D37" w:rsidP="000E0D37">
      <w:pPr>
        <w:pStyle w:val="9"/>
        <w:spacing w:before="0" w:beforeAutospacing="0" w:after="0" w:afterAutospacing="0"/>
        <w:ind w:left="100" w:right="100"/>
        <w:rPr>
          <w:rFonts w:asciiTheme="minorHAnsi" w:hAnsiTheme="minorHAnsi" w:cstheme="minorHAnsi"/>
        </w:rPr>
      </w:pPr>
    </w:p>
    <w:tbl>
      <w:tblPr>
        <w:tblStyle w:val="a4"/>
        <w:tblW w:w="0" w:type="auto"/>
        <w:tblLook w:val="04A0" w:firstRow="1" w:lastRow="0" w:firstColumn="1" w:lastColumn="0" w:noHBand="0" w:noVBand="1"/>
      </w:tblPr>
      <w:tblGrid>
        <w:gridCol w:w="8296"/>
      </w:tblGrid>
      <w:tr w:rsidR="000E0D37" w:rsidRPr="000E0D37" w:rsidTr="000E0D37">
        <w:tc>
          <w:tcPr>
            <w:tcW w:w="8296" w:type="dxa"/>
          </w:tcPr>
          <w:p w:rsidR="000E0D37" w:rsidRPr="000E0D37" w:rsidRDefault="000E0D37" w:rsidP="000E0D37">
            <w:pPr>
              <w:pStyle w:val="Web"/>
              <w:rPr>
                <w:rFonts w:asciiTheme="minorHAnsi" w:hAnsiTheme="minorHAnsi" w:cstheme="minorHAnsi"/>
                <w:b/>
                <w:i/>
              </w:rPr>
            </w:pPr>
            <w:r w:rsidRPr="000E0D37">
              <w:rPr>
                <w:rFonts w:asciiTheme="minorHAnsi" w:hAnsiTheme="minorHAnsi" w:cstheme="minorHAnsi"/>
              </w:rPr>
              <w:t> </w:t>
            </w:r>
            <w:r w:rsidRPr="000E0D37">
              <w:rPr>
                <w:rFonts w:asciiTheme="minorHAnsi" w:hAnsiTheme="minorHAnsi" w:cstheme="minorHAnsi"/>
                <w:b/>
                <w:i/>
              </w:rPr>
              <w:t>Ερωτήματα</w:t>
            </w:r>
          </w:p>
          <w:p w:rsidR="000E0D37" w:rsidRPr="000E0D37" w:rsidRDefault="000E0D37" w:rsidP="000E0D37">
            <w:pPr>
              <w:numPr>
                <w:ilvl w:val="0"/>
                <w:numId w:val="32"/>
              </w:numPr>
              <w:spacing w:before="100" w:beforeAutospacing="1" w:after="100" w:afterAutospacing="1"/>
              <w:rPr>
                <w:rFonts w:asciiTheme="minorHAnsi" w:hAnsiTheme="minorHAnsi" w:cstheme="minorHAnsi"/>
              </w:rPr>
            </w:pPr>
            <w:r w:rsidRPr="000E0D37">
              <w:rPr>
                <w:rFonts w:asciiTheme="minorHAnsi" w:hAnsiTheme="minorHAnsi" w:cstheme="minorHAnsi"/>
              </w:rPr>
              <w:t xml:space="preserve">Τι γνωρίζετε για το ολοκαύτωμα στο </w:t>
            </w:r>
            <w:proofErr w:type="spellStart"/>
            <w:r w:rsidRPr="000E0D37">
              <w:rPr>
                <w:rFonts w:asciiTheme="minorHAnsi" w:hAnsiTheme="minorHAnsi" w:cstheme="minorHAnsi"/>
              </w:rPr>
              <w:t>Αρκάδι</w:t>
            </w:r>
            <w:proofErr w:type="spellEnd"/>
            <w:r w:rsidRPr="000E0D37">
              <w:rPr>
                <w:rFonts w:asciiTheme="minorHAnsi" w:hAnsiTheme="minorHAnsi" w:cstheme="minorHAnsi"/>
              </w:rPr>
              <w:t xml:space="preserve"> το 1866 και την επανάσταση στο Λιτόχωρο το 1878;</w:t>
            </w:r>
          </w:p>
          <w:p w:rsidR="000E0D37" w:rsidRPr="000E0D37" w:rsidRDefault="000E0D37" w:rsidP="000E0D37">
            <w:pPr>
              <w:numPr>
                <w:ilvl w:val="0"/>
                <w:numId w:val="32"/>
              </w:numPr>
              <w:spacing w:before="100" w:beforeAutospacing="1" w:after="100" w:afterAutospacing="1"/>
              <w:rPr>
                <w:rFonts w:asciiTheme="minorHAnsi" w:hAnsiTheme="minorHAnsi" w:cstheme="minorHAnsi"/>
              </w:rPr>
            </w:pPr>
            <w:r w:rsidRPr="000E0D37">
              <w:rPr>
                <w:rFonts w:asciiTheme="minorHAnsi" w:hAnsiTheme="minorHAnsi" w:cstheme="minorHAnsi"/>
              </w:rPr>
              <w:t>Με βάση τα κείμενα των πηγών και το εικονογραφικό υλικό, ποιες ομάδες Ελλήνων συμμετείχαν στις επαναστατικές ενέργειες στις αλύτρωτες περιοχές;</w:t>
            </w:r>
          </w:p>
          <w:p w:rsidR="000E0D37" w:rsidRPr="000E0D37" w:rsidRDefault="000E0D37" w:rsidP="000E0D37">
            <w:pPr>
              <w:numPr>
                <w:ilvl w:val="0"/>
                <w:numId w:val="32"/>
              </w:numPr>
              <w:spacing w:before="100" w:beforeAutospacing="1" w:after="100" w:afterAutospacing="1"/>
              <w:rPr>
                <w:rFonts w:asciiTheme="minorHAnsi" w:hAnsiTheme="minorHAnsi" w:cstheme="minorHAnsi"/>
              </w:rPr>
            </w:pPr>
            <w:r w:rsidRPr="000E0D37">
              <w:rPr>
                <w:rFonts w:asciiTheme="minorHAnsi" w:hAnsiTheme="minorHAnsi" w:cstheme="minorHAnsi"/>
              </w:rPr>
              <w:t>Ποιες νομίζετε πως υπήρξαν οι σημαντικότερες εξελίξεις για το ελληνικό κράτος στο δεύτερο μισό του 19ου αιώνα;</w:t>
            </w:r>
          </w:p>
          <w:p w:rsidR="000E0D37" w:rsidRPr="000E0D37" w:rsidRDefault="000E0D37" w:rsidP="000E0D37">
            <w:pPr>
              <w:numPr>
                <w:ilvl w:val="0"/>
                <w:numId w:val="32"/>
              </w:numPr>
              <w:spacing w:before="100" w:beforeAutospacing="1" w:after="100" w:afterAutospacing="1"/>
              <w:rPr>
                <w:rFonts w:asciiTheme="minorHAnsi" w:hAnsiTheme="minorHAnsi" w:cstheme="minorHAnsi"/>
              </w:rPr>
            </w:pPr>
            <w:r w:rsidRPr="000E0D37">
              <w:rPr>
                <w:rFonts w:asciiTheme="minorHAnsi" w:hAnsiTheme="minorHAnsi" w:cstheme="minorHAnsi"/>
              </w:rPr>
              <w:t>Με βάση την Πηγή 3, σε ποιους αφιερώνονται οι συγκεκριμένοι στίχοι του Παλαμά και γιατί;</w:t>
            </w:r>
          </w:p>
          <w:p w:rsidR="000E0D37" w:rsidRPr="000E0D37" w:rsidRDefault="000E0D37" w:rsidP="000E0D37">
            <w:pPr>
              <w:pStyle w:val="Web"/>
              <w:rPr>
                <w:rFonts w:asciiTheme="minorHAnsi" w:hAnsiTheme="minorHAnsi" w:cstheme="minorHAnsi"/>
                <w:b/>
                <w:i/>
              </w:rPr>
            </w:pPr>
          </w:p>
        </w:tc>
      </w:tr>
    </w:tbl>
    <w:p w:rsidR="000E0D37" w:rsidRDefault="000E0D37" w:rsidP="000E0D37">
      <w:pPr>
        <w:pStyle w:val="Web"/>
        <w:rPr>
          <w:rFonts w:asciiTheme="minorHAnsi" w:hAnsiTheme="minorHAnsi" w:cstheme="minorHAnsi"/>
        </w:rPr>
      </w:pPr>
      <w:r w:rsidRPr="000E0D37">
        <w:rPr>
          <w:rFonts w:asciiTheme="minorHAnsi" w:hAnsiTheme="minorHAnsi" w:cstheme="minorHAnsi"/>
        </w:rPr>
        <w:t> </w:t>
      </w:r>
    </w:p>
    <w:p w:rsidR="000E0D37" w:rsidRPr="000E0D37" w:rsidRDefault="000E0D37" w:rsidP="000E0D37">
      <w:pPr>
        <w:pStyle w:val="Web"/>
        <w:rPr>
          <w:rFonts w:asciiTheme="minorHAnsi" w:hAnsiTheme="minorHAnsi" w:cstheme="minorHAnsi"/>
        </w:rPr>
      </w:pPr>
      <w:bookmarkStart w:id="0" w:name="_GoBack"/>
      <w:bookmarkEnd w:id="0"/>
      <w:r w:rsidRPr="000E0D37">
        <w:rPr>
          <w:rStyle w:val="a3"/>
          <w:rFonts w:asciiTheme="minorHAnsi" w:hAnsiTheme="minorHAnsi" w:cstheme="minorHAnsi"/>
          <w:i/>
          <w:iCs/>
        </w:rPr>
        <w:t>Γλωσσάρι</w:t>
      </w:r>
    </w:p>
    <w:p w:rsidR="000E0D37" w:rsidRPr="000E0D37" w:rsidRDefault="000E0D37" w:rsidP="000E0D37">
      <w:pPr>
        <w:pStyle w:val="small"/>
        <w:rPr>
          <w:rFonts w:asciiTheme="minorHAnsi" w:hAnsiTheme="minorHAnsi" w:cstheme="minorHAnsi"/>
        </w:rPr>
      </w:pPr>
      <w:r w:rsidRPr="000E0D37">
        <w:rPr>
          <w:rStyle w:val="a3"/>
          <w:rFonts w:asciiTheme="minorHAnsi" w:hAnsiTheme="minorHAnsi" w:cstheme="minorHAnsi"/>
        </w:rPr>
        <w:t>Νομάδες κτηνοτρόφοι:</w:t>
      </w:r>
      <w:r w:rsidRPr="000E0D37">
        <w:rPr>
          <w:rFonts w:asciiTheme="minorHAnsi" w:hAnsiTheme="minorHAnsi" w:cstheme="minorHAnsi"/>
        </w:rPr>
        <w:t xml:space="preserve"> Κτηνοτρόφοι που μετακινούνται από τόπο σε τόπο.</w:t>
      </w:r>
    </w:p>
    <w:p w:rsidR="000E0D37" w:rsidRPr="000E0D37" w:rsidRDefault="000E0D37" w:rsidP="000E0D37">
      <w:pPr>
        <w:pStyle w:val="small"/>
        <w:rPr>
          <w:rFonts w:asciiTheme="minorHAnsi" w:hAnsiTheme="minorHAnsi" w:cstheme="minorHAnsi"/>
        </w:rPr>
      </w:pPr>
      <w:r w:rsidRPr="000E0D37">
        <w:rPr>
          <w:rStyle w:val="a3"/>
          <w:rFonts w:asciiTheme="minorHAnsi" w:hAnsiTheme="minorHAnsi" w:cstheme="minorHAnsi"/>
        </w:rPr>
        <w:t>Γλωσσικό ζήτημα:</w:t>
      </w:r>
      <w:r w:rsidRPr="000E0D37">
        <w:rPr>
          <w:rFonts w:asciiTheme="minorHAnsi" w:hAnsiTheme="minorHAnsi" w:cstheme="minorHAnsi"/>
        </w:rPr>
        <w:t xml:space="preserve"> Η διαμάχη ανάμεσα στους δημοτικιστές και στους </w:t>
      </w:r>
      <w:proofErr w:type="spellStart"/>
      <w:r w:rsidRPr="000E0D37">
        <w:rPr>
          <w:rFonts w:asciiTheme="minorHAnsi" w:hAnsiTheme="minorHAnsi" w:cstheme="minorHAnsi"/>
        </w:rPr>
        <w:t>αρχαϊστές</w:t>
      </w:r>
      <w:proofErr w:type="spellEnd"/>
      <w:r w:rsidRPr="000E0D37">
        <w:rPr>
          <w:rFonts w:asciiTheme="minorHAnsi" w:hAnsiTheme="minorHAnsi" w:cstheme="minorHAnsi"/>
        </w:rPr>
        <w:t xml:space="preserve"> για το είδος της ελληνικής γλώσσας που θα καθιερωνόταν ως επίσημη γλώσσα του ελληνικού κράτους. Οι δημοτικιστές υποστήριζαν τη χρήση μιας γλώσσας κοινής και κατανοητής απ' όλους, ενώ οι αντίπαλοι τους ήθελαν μια γλώσσα που συγγένευε με την αρχαία ελληνική.</w:t>
      </w:r>
    </w:p>
    <w:p w:rsidR="000E0D37" w:rsidRPr="000E0D37" w:rsidRDefault="000E0D37" w:rsidP="000E0D37">
      <w:pPr>
        <w:pStyle w:val="small"/>
        <w:rPr>
          <w:rFonts w:asciiTheme="minorHAnsi" w:hAnsiTheme="minorHAnsi" w:cstheme="minorHAnsi"/>
        </w:rPr>
      </w:pPr>
      <w:r w:rsidRPr="000E0D37">
        <w:rPr>
          <w:rStyle w:val="a3"/>
          <w:rFonts w:asciiTheme="minorHAnsi" w:hAnsiTheme="minorHAnsi" w:cstheme="minorHAnsi"/>
        </w:rPr>
        <w:t>Στρατολογία:</w:t>
      </w:r>
      <w:r w:rsidRPr="000E0D37">
        <w:rPr>
          <w:rFonts w:asciiTheme="minorHAnsi" w:hAnsiTheme="minorHAnsi" w:cstheme="minorHAnsi"/>
        </w:rPr>
        <w:t xml:space="preserve"> Συγκέντρωση στρατευσίμων για κατάταξη τους στο στρατό.</w:t>
      </w:r>
    </w:p>
    <w:p w:rsidR="000E0D37" w:rsidRPr="000E0D37" w:rsidRDefault="000E0D37" w:rsidP="000E0D37">
      <w:pPr>
        <w:pStyle w:val="small"/>
        <w:rPr>
          <w:rFonts w:asciiTheme="minorHAnsi" w:hAnsiTheme="minorHAnsi" w:cstheme="minorHAnsi"/>
        </w:rPr>
      </w:pPr>
      <w:r w:rsidRPr="000E0D37">
        <w:rPr>
          <w:rStyle w:val="a3"/>
          <w:rFonts w:asciiTheme="minorHAnsi" w:hAnsiTheme="minorHAnsi" w:cstheme="minorHAnsi"/>
        </w:rPr>
        <w:lastRenderedPageBreak/>
        <w:t>Εταιρεία:</w:t>
      </w:r>
      <w:r w:rsidRPr="000E0D37">
        <w:rPr>
          <w:rFonts w:asciiTheme="minorHAnsi" w:hAnsiTheme="minorHAnsi" w:cstheme="minorHAnsi"/>
        </w:rPr>
        <w:t xml:space="preserve"> Ομάδα ανθρώπων που συνεργάζονται για την πραγματοποίηση κοινού σκοπού.</w:t>
      </w:r>
    </w:p>
    <w:p w:rsidR="000E0D37" w:rsidRPr="000E0D37" w:rsidRDefault="000E0D37" w:rsidP="000E0D37">
      <w:pPr>
        <w:pStyle w:val="small"/>
        <w:rPr>
          <w:rFonts w:asciiTheme="minorHAnsi" w:hAnsiTheme="minorHAnsi" w:cstheme="minorHAnsi"/>
        </w:rPr>
      </w:pPr>
      <w:r w:rsidRPr="000E0D37">
        <w:rPr>
          <w:rStyle w:val="a3"/>
          <w:rFonts w:asciiTheme="minorHAnsi" w:hAnsiTheme="minorHAnsi" w:cstheme="minorHAnsi"/>
        </w:rPr>
        <w:t>Συνέδριο Βερολίνου:</w:t>
      </w:r>
      <w:r w:rsidRPr="000E0D37">
        <w:rPr>
          <w:rFonts w:asciiTheme="minorHAnsi" w:hAnsiTheme="minorHAnsi" w:cstheme="minorHAnsi"/>
        </w:rPr>
        <w:t xml:space="preserve"> Πραγματοποιήθηκε το καλοκαίρι του 1878 αναφορικά με την τύχη των Βαλκανικών εδαφών της Οθωμανικής Αυτοκρατορίας.</w:t>
      </w:r>
    </w:p>
    <w:p w:rsidR="004C5F66" w:rsidRPr="000E0D37" w:rsidRDefault="004C5F66" w:rsidP="000E0D37">
      <w:pPr>
        <w:rPr>
          <w:rFonts w:asciiTheme="minorHAnsi" w:hAnsiTheme="minorHAnsi" w:cstheme="minorHAnsi"/>
        </w:rPr>
      </w:pPr>
    </w:p>
    <w:sectPr w:rsidR="004C5F66" w:rsidRPr="000E0D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DEC"/>
    <w:multiLevelType w:val="hybridMultilevel"/>
    <w:tmpl w:val="224046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245623"/>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B0068"/>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F4BD1"/>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44C70"/>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196D4D"/>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306D9"/>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7B2B51"/>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B071C4"/>
    <w:multiLevelType w:val="hybridMultilevel"/>
    <w:tmpl w:val="7276B3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C995813"/>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A237FA"/>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9A0AFC"/>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190713"/>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773158"/>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B05D2B"/>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F94768"/>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4821DD"/>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B27931"/>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F96132"/>
    <w:multiLevelType w:val="hybridMultilevel"/>
    <w:tmpl w:val="FAD200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54E1CD3"/>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0F361D"/>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45448C"/>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16312C"/>
    <w:multiLevelType w:val="hybridMultilevel"/>
    <w:tmpl w:val="5E10E3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FC27B46"/>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EE6453"/>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8F4CDB"/>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7C01DB"/>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ED2BA2"/>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61334B"/>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81175A"/>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02152D"/>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4B2D28"/>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1"/>
  </w:num>
  <w:num w:numId="4">
    <w:abstractNumId w:val="16"/>
  </w:num>
  <w:num w:numId="5">
    <w:abstractNumId w:val="23"/>
  </w:num>
  <w:num w:numId="6">
    <w:abstractNumId w:val="19"/>
  </w:num>
  <w:num w:numId="7">
    <w:abstractNumId w:val="20"/>
  </w:num>
  <w:num w:numId="8">
    <w:abstractNumId w:val="8"/>
  </w:num>
  <w:num w:numId="9">
    <w:abstractNumId w:val="17"/>
  </w:num>
  <w:num w:numId="10">
    <w:abstractNumId w:val="5"/>
  </w:num>
  <w:num w:numId="11">
    <w:abstractNumId w:val="26"/>
  </w:num>
  <w:num w:numId="12">
    <w:abstractNumId w:val="24"/>
  </w:num>
  <w:num w:numId="13">
    <w:abstractNumId w:val="7"/>
  </w:num>
  <w:num w:numId="14">
    <w:abstractNumId w:val="0"/>
  </w:num>
  <w:num w:numId="15">
    <w:abstractNumId w:val="28"/>
  </w:num>
  <w:num w:numId="16">
    <w:abstractNumId w:val="30"/>
  </w:num>
  <w:num w:numId="17">
    <w:abstractNumId w:val="11"/>
  </w:num>
  <w:num w:numId="18">
    <w:abstractNumId w:val="2"/>
  </w:num>
  <w:num w:numId="19">
    <w:abstractNumId w:val="27"/>
  </w:num>
  <w:num w:numId="20">
    <w:abstractNumId w:val="12"/>
  </w:num>
  <w:num w:numId="21">
    <w:abstractNumId w:val="9"/>
  </w:num>
  <w:num w:numId="22">
    <w:abstractNumId w:val="3"/>
  </w:num>
  <w:num w:numId="23">
    <w:abstractNumId w:val="18"/>
  </w:num>
  <w:num w:numId="24">
    <w:abstractNumId w:val="4"/>
  </w:num>
  <w:num w:numId="25">
    <w:abstractNumId w:val="13"/>
  </w:num>
  <w:num w:numId="26">
    <w:abstractNumId w:val="29"/>
  </w:num>
  <w:num w:numId="27">
    <w:abstractNumId w:val="6"/>
  </w:num>
  <w:num w:numId="28">
    <w:abstractNumId w:val="25"/>
  </w:num>
  <w:num w:numId="29">
    <w:abstractNumId w:val="22"/>
  </w:num>
  <w:num w:numId="30">
    <w:abstractNumId w:val="10"/>
  </w:num>
  <w:num w:numId="31">
    <w:abstractNumId w:val="21"/>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986"/>
    <w:rsid w:val="000E0D37"/>
    <w:rsid w:val="00477986"/>
    <w:rsid w:val="004C5F66"/>
    <w:rsid w:val="00710C5A"/>
    <w:rsid w:val="00723483"/>
    <w:rsid w:val="0073554C"/>
    <w:rsid w:val="007D6806"/>
    <w:rsid w:val="007E748A"/>
    <w:rsid w:val="00845508"/>
    <w:rsid w:val="00DE5EA5"/>
    <w:rsid w:val="00EC26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84BE7"/>
  <w15:chartTrackingRefBased/>
  <w15:docId w15:val="{BB7B0BCC-E4DF-47CC-9D0D-D9A9DD2E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986"/>
    <w:pPr>
      <w:spacing w:after="0" w:line="240" w:lineRule="auto"/>
    </w:pPr>
    <w:rPr>
      <w:rFonts w:ascii="Times New Roman" w:eastAsia="Times New Roman" w:hAnsi="Times New Roman" w:cs="Times New Roman"/>
      <w:sz w:val="24"/>
      <w:szCs w:val="24"/>
      <w:lang w:eastAsia="el-GR"/>
    </w:rPr>
  </w:style>
  <w:style w:type="paragraph" w:styleId="2">
    <w:name w:val="heading 2"/>
    <w:basedOn w:val="a"/>
    <w:link w:val="2Char"/>
    <w:uiPriority w:val="9"/>
    <w:qFormat/>
    <w:rsid w:val="00EC269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77986"/>
    <w:pPr>
      <w:spacing w:before="100" w:beforeAutospacing="1" w:after="100" w:afterAutospacing="1"/>
    </w:pPr>
  </w:style>
  <w:style w:type="character" w:styleId="a3">
    <w:name w:val="Strong"/>
    <w:basedOn w:val="a0"/>
    <w:uiPriority w:val="22"/>
    <w:qFormat/>
    <w:rsid w:val="00477986"/>
    <w:rPr>
      <w:b/>
      <w:bCs/>
    </w:rPr>
  </w:style>
  <w:style w:type="character" w:customStyle="1" w:styleId="2Char">
    <w:name w:val="Επικεφαλίδα 2 Char"/>
    <w:basedOn w:val="a0"/>
    <w:link w:val="2"/>
    <w:uiPriority w:val="9"/>
    <w:rsid w:val="00EC269C"/>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EC269C"/>
    <w:rPr>
      <w:color w:val="0000FF"/>
      <w:u w:val="single"/>
    </w:rPr>
  </w:style>
  <w:style w:type="character" w:customStyle="1" w:styleId="rltabs-toggle-inner">
    <w:name w:val="rl_tabs-toggle-inner"/>
    <w:basedOn w:val="a0"/>
    <w:rsid w:val="00EC269C"/>
  </w:style>
  <w:style w:type="paragraph" w:customStyle="1" w:styleId="glossary">
    <w:name w:val="glossary"/>
    <w:basedOn w:val="a"/>
    <w:rsid w:val="00EC269C"/>
    <w:pPr>
      <w:spacing w:before="100" w:beforeAutospacing="1" w:after="100" w:afterAutospacing="1"/>
    </w:pPr>
  </w:style>
  <w:style w:type="paragraph" w:customStyle="1" w:styleId="small">
    <w:name w:val="small"/>
    <w:basedOn w:val="a"/>
    <w:rsid w:val="00EC269C"/>
    <w:pPr>
      <w:spacing w:before="100" w:beforeAutospacing="1" w:after="100" w:afterAutospacing="1"/>
    </w:pPr>
  </w:style>
  <w:style w:type="table" w:styleId="a4">
    <w:name w:val="Table Grid"/>
    <w:basedOn w:val="a1"/>
    <w:uiPriority w:val="39"/>
    <w:rsid w:val="00EC2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s">
    <w:name w:val="questions"/>
    <w:basedOn w:val="a"/>
    <w:rsid w:val="00EC269C"/>
    <w:pPr>
      <w:spacing w:before="100" w:beforeAutospacing="1" w:after="100" w:afterAutospacing="1"/>
    </w:pPr>
  </w:style>
  <w:style w:type="paragraph" w:customStyle="1" w:styleId="eye">
    <w:name w:val="eye"/>
    <w:basedOn w:val="a"/>
    <w:rsid w:val="00EC269C"/>
    <w:pPr>
      <w:spacing w:before="100" w:beforeAutospacing="1" w:after="100" w:afterAutospacing="1"/>
    </w:pPr>
  </w:style>
  <w:style w:type="paragraph" w:customStyle="1" w:styleId="papyrus">
    <w:name w:val="papyrus"/>
    <w:basedOn w:val="a"/>
    <w:rsid w:val="00EC269C"/>
    <w:pPr>
      <w:spacing w:before="100" w:beforeAutospacing="1" w:after="100" w:afterAutospacing="1"/>
    </w:pPr>
  </w:style>
  <w:style w:type="paragraph" w:customStyle="1" w:styleId="xsmall">
    <w:name w:val="xsmall"/>
    <w:basedOn w:val="a"/>
    <w:rsid w:val="00EC269C"/>
    <w:pPr>
      <w:spacing w:before="100" w:beforeAutospacing="1" w:after="100" w:afterAutospacing="1"/>
    </w:pPr>
  </w:style>
  <w:style w:type="character" w:styleId="a5">
    <w:name w:val="Emphasis"/>
    <w:basedOn w:val="a0"/>
    <w:uiPriority w:val="20"/>
    <w:qFormat/>
    <w:rsid w:val="00EC269C"/>
    <w:rPr>
      <w:i/>
      <w:iCs/>
    </w:rPr>
  </w:style>
  <w:style w:type="character" w:customStyle="1" w:styleId="nntabs-toggle-inner">
    <w:name w:val="nn_tabs-toggle-inner"/>
    <w:basedOn w:val="a0"/>
    <w:rsid w:val="00723483"/>
  </w:style>
  <w:style w:type="paragraph" w:customStyle="1" w:styleId="1">
    <w:name w:val="1"/>
    <w:basedOn w:val="a"/>
    <w:rsid w:val="0073554C"/>
    <w:pPr>
      <w:spacing w:before="100" w:beforeAutospacing="1" w:after="100" w:afterAutospacing="1"/>
    </w:pPr>
  </w:style>
  <w:style w:type="character" w:customStyle="1" w:styleId="a00">
    <w:name w:val="a0"/>
    <w:basedOn w:val="a0"/>
    <w:rsid w:val="0073554C"/>
  </w:style>
  <w:style w:type="paragraph" w:styleId="a6">
    <w:name w:val="List Paragraph"/>
    <w:basedOn w:val="a"/>
    <w:uiPriority w:val="34"/>
    <w:qFormat/>
    <w:rsid w:val="0073554C"/>
    <w:pPr>
      <w:ind w:left="720"/>
      <w:contextualSpacing/>
    </w:pPr>
  </w:style>
  <w:style w:type="paragraph" w:customStyle="1" w:styleId="9">
    <w:name w:val="9"/>
    <w:basedOn w:val="a"/>
    <w:rsid w:val="000E0D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4807">
      <w:bodyDiv w:val="1"/>
      <w:marLeft w:val="0"/>
      <w:marRight w:val="0"/>
      <w:marTop w:val="0"/>
      <w:marBottom w:val="0"/>
      <w:divBdr>
        <w:top w:val="none" w:sz="0" w:space="0" w:color="auto"/>
        <w:left w:val="none" w:sz="0" w:space="0" w:color="auto"/>
        <w:bottom w:val="none" w:sz="0" w:space="0" w:color="auto"/>
        <w:right w:val="none" w:sz="0" w:space="0" w:color="auto"/>
      </w:divBdr>
    </w:div>
    <w:div w:id="144050943">
      <w:bodyDiv w:val="1"/>
      <w:marLeft w:val="0"/>
      <w:marRight w:val="0"/>
      <w:marTop w:val="0"/>
      <w:marBottom w:val="0"/>
      <w:divBdr>
        <w:top w:val="none" w:sz="0" w:space="0" w:color="auto"/>
        <w:left w:val="none" w:sz="0" w:space="0" w:color="auto"/>
        <w:bottom w:val="none" w:sz="0" w:space="0" w:color="auto"/>
        <w:right w:val="none" w:sz="0" w:space="0" w:color="auto"/>
      </w:divBdr>
      <w:divsChild>
        <w:div w:id="1418940935">
          <w:marLeft w:val="0"/>
          <w:marRight w:val="0"/>
          <w:marTop w:val="0"/>
          <w:marBottom w:val="0"/>
          <w:divBdr>
            <w:top w:val="none" w:sz="0" w:space="0" w:color="auto"/>
            <w:left w:val="none" w:sz="0" w:space="0" w:color="auto"/>
            <w:bottom w:val="none" w:sz="0" w:space="0" w:color="auto"/>
            <w:right w:val="none" w:sz="0" w:space="0" w:color="auto"/>
          </w:divBdr>
        </w:div>
      </w:divsChild>
    </w:div>
    <w:div w:id="252907503">
      <w:bodyDiv w:val="1"/>
      <w:marLeft w:val="0"/>
      <w:marRight w:val="0"/>
      <w:marTop w:val="0"/>
      <w:marBottom w:val="0"/>
      <w:divBdr>
        <w:top w:val="none" w:sz="0" w:space="0" w:color="auto"/>
        <w:left w:val="none" w:sz="0" w:space="0" w:color="auto"/>
        <w:bottom w:val="none" w:sz="0" w:space="0" w:color="auto"/>
        <w:right w:val="none" w:sz="0" w:space="0" w:color="auto"/>
      </w:divBdr>
    </w:div>
    <w:div w:id="259800094">
      <w:bodyDiv w:val="1"/>
      <w:marLeft w:val="0"/>
      <w:marRight w:val="0"/>
      <w:marTop w:val="0"/>
      <w:marBottom w:val="0"/>
      <w:divBdr>
        <w:top w:val="none" w:sz="0" w:space="0" w:color="auto"/>
        <w:left w:val="none" w:sz="0" w:space="0" w:color="auto"/>
        <w:bottom w:val="none" w:sz="0" w:space="0" w:color="auto"/>
        <w:right w:val="none" w:sz="0" w:space="0" w:color="auto"/>
      </w:divBdr>
    </w:div>
    <w:div w:id="280429164">
      <w:bodyDiv w:val="1"/>
      <w:marLeft w:val="0"/>
      <w:marRight w:val="0"/>
      <w:marTop w:val="0"/>
      <w:marBottom w:val="0"/>
      <w:divBdr>
        <w:top w:val="none" w:sz="0" w:space="0" w:color="auto"/>
        <w:left w:val="none" w:sz="0" w:space="0" w:color="auto"/>
        <w:bottom w:val="none" w:sz="0" w:space="0" w:color="auto"/>
        <w:right w:val="none" w:sz="0" w:space="0" w:color="auto"/>
      </w:divBdr>
    </w:div>
    <w:div w:id="302006111">
      <w:bodyDiv w:val="1"/>
      <w:marLeft w:val="0"/>
      <w:marRight w:val="0"/>
      <w:marTop w:val="0"/>
      <w:marBottom w:val="0"/>
      <w:divBdr>
        <w:top w:val="none" w:sz="0" w:space="0" w:color="auto"/>
        <w:left w:val="none" w:sz="0" w:space="0" w:color="auto"/>
        <w:bottom w:val="none" w:sz="0" w:space="0" w:color="auto"/>
        <w:right w:val="none" w:sz="0" w:space="0" w:color="auto"/>
      </w:divBdr>
      <w:divsChild>
        <w:div w:id="1490830852">
          <w:marLeft w:val="0"/>
          <w:marRight w:val="1200"/>
          <w:marTop w:val="300"/>
          <w:marBottom w:val="0"/>
          <w:divBdr>
            <w:top w:val="none" w:sz="0" w:space="0" w:color="auto"/>
            <w:left w:val="none" w:sz="0" w:space="0" w:color="auto"/>
            <w:bottom w:val="none" w:sz="0" w:space="0" w:color="auto"/>
            <w:right w:val="none" w:sz="0" w:space="0" w:color="auto"/>
          </w:divBdr>
        </w:div>
      </w:divsChild>
    </w:div>
    <w:div w:id="573586849">
      <w:bodyDiv w:val="1"/>
      <w:marLeft w:val="0"/>
      <w:marRight w:val="0"/>
      <w:marTop w:val="0"/>
      <w:marBottom w:val="0"/>
      <w:divBdr>
        <w:top w:val="none" w:sz="0" w:space="0" w:color="auto"/>
        <w:left w:val="none" w:sz="0" w:space="0" w:color="auto"/>
        <w:bottom w:val="none" w:sz="0" w:space="0" w:color="auto"/>
        <w:right w:val="none" w:sz="0" w:space="0" w:color="auto"/>
      </w:divBdr>
      <w:divsChild>
        <w:div w:id="1394432261">
          <w:marLeft w:val="0"/>
          <w:marRight w:val="0"/>
          <w:marTop w:val="0"/>
          <w:marBottom w:val="0"/>
          <w:divBdr>
            <w:top w:val="none" w:sz="0" w:space="0" w:color="auto"/>
            <w:left w:val="none" w:sz="0" w:space="0" w:color="auto"/>
            <w:bottom w:val="none" w:sz="0" w:space="0" w:color="auto"/>
            <w:right w:val="none" w:sz="0" w:space="0" w:color="auto"/>
          </w:divBdr>
        </w:div>
        <w:div w:id="1601259162">
          <w:marLeft w:val="0"/>
          <w:marRight w:val="0"/>
          <w:marTop w:val="0"/>
          <w:marBottom w:val="0"/>
          <w:divBdr>
            <w:top w:val="none" w:sz="0" w:space="0" w:color="auto"/>
            <w:left w:val="none" w:sz="0" w:space="0" w:color="auto"/>
            <w:bottom w:val="none" w:sz="0" w:space="0" w:color="auto"/>
            <w:right w:val="none" w:sz="0" w:space="0" w:color="auto"/>
          </w:divBdr>
          <w:divsChild>
            <w:div w:id="1960068784">
              <w:marLeft w:val="0"/>
              <w:marRight w:val="0"/>
              <w:marTop w:val="0"/>
              <w:marBottom w:val="0"/>
              <w:divBdr>
                <w:top w:val="none" w:sz="0" w:space="0" w:color="auto"/>
                <w:left w:val="none" w:sz="0" w:space="0" w:color="auto"/>
                <w:bottom w:val="none" w:sz="0" w:space="0" w:color="auto"/>
                <w:right w:val="none" w:sz="0" w:space="0" w:color="auto"/>
              </w:divBdr>
              <w:divsChild>
                <w:div w:id="1897741546">
                  <w:marLeft w:val="0"/>
                  <w:marRight w:val="0"/>
                  <w:marTop w:val="0"/>
                  <w:marBottom w:val="0"/>
                  <w:divBdr>
                    <w:top w:val="none" w:sz="0" w:space="0" w:color="auto"/>
                    <w:left w:val="none" w:sz="0" w:space="0" w:color="auto"/>
                    <w:bottom w:val="none" w:sz="0" w:space="0" w:color="auto"/>
                    <w:right w:val="none" w:sz="0" w:space="0" w:color="auto"/>
                  </w:divBdr>
                  <w:divsChild>
                    <w:div w:id="15429289">
                      <w:marLeft w:val="0"/>
                      <w:marRight w:val="0"/>
                      <w:marTop w:val="0"/>
                      <w:marBottom w:val="0"/>
                      <w:divBdr>
                        <w:top w:val="none" w:sz="0" w:space="0" w:color="auto"/>
                        <w:left w:val="none" w:sz="0" w:space="0" w:color="auto"/>
                        <w:bottom w:val="none" w:sz="0" w:space="0" w:color="auto"/>
                        <w:right w:val="none" w:sz="0" w:space="0" w:color="auto"/>
                      </w:divBdr>
                      <w:divsChild>
                        <w:div w:id="1401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6933">
      <w:bodyDiv w:val="1"/>
      <w:marLeft w:val="0"/>
      <w:marRight w:val="0"/>
      <w:marTop w:val="0"/>
      <w:marBottom w:val="0"/>
      <w:divBdr>
        <w:top w:val="none" w:sz="0" w:space="0" w:color="auto"/>
        <w:left w:val="none" w:sz="0" w:space="0" w:color="auto"/>
        <w:bottom w:val="none" w:sz="0" w:space="0" w:color="auto"/>
        <w:right w:val="none" w:sz="0" w:space="0" w:color="auto"/>
      </w:divBdr>
    </w:div>
    <w:div w:id="821969417">
      <w:bodyDiv w:val="1"/>
      <w:marLeft w:val="0"/>
      <w:marRight w:val="0"/>
      <w:marTop w:val="0"/>
      <w:marBottom w:val="0"/>
      <w:divBdr>
        <w:top w:val="none" w:sz="0" w:space="0" w:color="auto"/>
        <w:left w:val="none" w:sz="0" w:space="0" w:color="auto"/>
        <w:bottom w:val="none" w:sz="0" w:space="0" w:color="auto"/>
        <w:right w:val="none" w:sz="0" w:space="0" w:color="auto"/>
      </w:divBdr>
    </w:div>
    <w:div w:id="909076824">
      <w:bodyDiv w:val="1"/>
      <w:marLeft w:val="0"/>
      <w:marRight w:val="0"/>
      <w:marTop w:val="0"/>
      <w:marBottom w:val="0"/>
      <w:divBdr>
        <w:top w:val="none" w:sz="0" w:space="0" w:color="auto"/>
        <w:left w:val="none" w:sz="0" w:space="0" w:color="auto"/>
        <w:bottom w:val="none" w:sz="0" w:space="0" w:color="auto"/>
        <w:right w:val="none" w:sz="0" w:space="0" w:color="auto"/>
      </w:divBdr>
      <w:divsChild>
        <w:div w:id="1735463975">
          <w:marLeft w:val="0"/>
          <w:marRight w:val="0"/>
          <w:marTop w:val="0"/>
          <w:marBottom w:val="0"/>
          <w:divBdr>
            <w:top w:val="none" w:sz="0" w:space="0" w:color="auto"/>
            <w:left w:val="none" w:sz="0" w:space="0" w:color="auto"/>
            <w:bottom w:val="none" w:sz="0" w:space="0" w:color="auto"/>
            <w:right w:val="none" w:sz="0" w:space="0" w:color="auto"/>
          </w:divBdr>
        </w:div>
        <w:div w:id="1337197863">
          <w:marLeft w:val="0"/>
          <w:marRight w:val="0"/>
          <w:marTop w:val="0"/>
          <w:marBottom w:val="0"/>
          <w:divBdr>
            <w:top w:val="none" w:sz="0" w:space="0" w:color="auto"/>
            <w:left w:val="none" w:sz="0" w:space="0" w:color="auto"/>
            <w:bottom w:val="none" w:sz="0" w:space="0" w:color="auto"/>
            <w:right w:val="none" w:sz="0" w:space="0" w:color="auto"/>
          </w:divBdr>
          <w:divsChild>
            <w:div w:id="1956709105">
              <w:marLeft w:val="0"/>
              <w:marRight w:val="0"/>
              <w:marTop w:val="0"/>
              <w:marBottom w:val="0"/>
              <w:divBdr>
                <w:top w:val="none" w:sz="0" w:space="0" w:color="auto"/>
                <w:left w:val="none" w:sz="0" w:space="0" w:color="auto"/>
                <w:bottom w:val="none" w:sz="0" w:space="0" w:color="auto"/>
                <w:right w:val="none" w:sz="0" w:space="0" w:color="auto"/>
              </w:divBdr>
              <w:divsChild>
                <w:div w:id="1821000949">
                  <w:marLeft w:val="0"/>
                  <w:marRight w:val="0"/>
                  <w:marTop w:val="0"/>
                  <w:marBottom w:val="0"/>
                  <w:divBdr>
                    <w:top w:val="none" w:sz="0" w:space="0" w:color="auto"/>
                    <w:left w:val="none" w:sz="0" w:space="0" w:color="auto"/>
                    <w:bottom w:val="none" w:sz="0" w:space="0" w:color="auto"/>
                    <w:right w:val="none" w:sz="0" w:space="0" w:color="auto"/>
                  </w:divBdr>
                  <w:divsChild>
                    <w:div w:id="1049302531">
                      <w:marLeft w:val="0"/>
                      <w:marRight w:val="0"/>
                      <w:marTop w:val="0"/>
                      <w:marBottom w:val="0"/>
                      <w:divBdr>
                        <w:top w:val="none" w:sz="0" w:space="0" w:color="auto"/>
                        <w:left w:val="none" w:sz="0" w:space="0" w:color="auto"/>
                        <w:bottom w:val="none" w:sz="0" w:space="0" w:color="auto"/>
                        <w:right w:val="none" w:sz="0" w:space="0" w:color="auto"/>
                      </w:divBdr>
                      <w:divsChild>
                        <w:div w:id="107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50038">
      <w:bodyDiv w:val="1"/>
      <w:marLeft w:val="0"/>
      <w:marRight w:val="0"/>
      <w:marTop w:val="0"/>
      <w:marBottom w:val="0"/>
      <w:divBdr>
        <w:top w:val="none" w:sz="0" w:space="0" w:color="auto"/>
        <w:left w:val="none" w:sz="0" w:space="0" w:color="auto"/>
        <w:bottom w:val="none" w:sz="0" w:space="0" w:color="auto"/>
        <w:right w:val="none" w:sz="0" w:space="0" w:color="auto"/>
      </w:divBdr>
    </w:div>
    <w:div w:id="922181726">
      <w:bodyDiv w:val="1"/>
      <w:marLeft w:val="0"/>
      <w:marRight w:val="0"/>
      <w:marTop w:val="0"/>
      <w:marBottom w:val="0"/>
      <w:divBdr>
        <w:top w:val="none" w:sz="0" w:space="0" w:color="auto"/>
        <w:left w:val="none" w:sz="0" w:space="0" w:color="auto"/>
        <w:bottom w:val="none" w:sz="0" w:space="0" w:color="auto"/>
        <w:right w:val="none" w:sz="0" w:space="0" w:color="auto"/>
      </w:divBdr>
      <w:divsChild>
        <w:div w:id="213857929">
          <w:marLeft w:val="0"/>
          <w:marRight w:val="0"/>
          <w:marTop w:val="150"/>
          <w:marBottom w:val="0"/>
          <w:divBdr>
            <w:top w:val="none" w:sz="0" w:space="0" w:color="auto"/>
            <w:left w:val="none" w:sz="0" w:space="0" w:color="auto"/>
            <w:bottom w:val="none" w:sz="0" w:space="0" w:color="auto"/>
            <w:right w:val="none" w:sz="0" w:space="0" w:color="auto"/>
          </w:divBdr>
        </w:div>
      </w:divsChild>
    </w:div>
    <w:div w:id="951011504">
      <w:bodyDiv w:val="1"/>
      <w:marLeft w:val="0"/>
      <w:marRight w:val="0"/>
      <w:marTop w:val="0"/>
      <w:marBottom w:val="0"/>
      <w:divBdr>
        <w:top w:val="none" w:sz="0" w:space="0" w:color="auto"/>
        <w:left w:val="none" w:sz="0" w:space="0" w:color="auto"/>
        <w:bottom w:val="none" w:sz="0" w:space="0" w:color="auto"/>
        <w:right w:val="none" w:sz="0" w:space="0" w:color="auto"/>
      </w:divBdr>
    </w:div>
    <w:div w:id="1024483635">
      <w:bodyDiv w:val="1"/>
      <w:marLeft w:val="0"/>
      <w:marRight w:val="0"/>
      <w:marTop w:val="0"/>
      <w:marBottom w:val="0"/>
      <w:divBdr>
        <w:top w:val="none" w:sz="0" w:space="0" w:color="auto"/>
        <w:left w:val="none" w:sz="0" w:space="0" w:color="auto"/>
        <w:bottom w:val="none" w:sz="0" w:space="0" w:color="auto"/>
        <w:right w:val="none" w:sz="0" w:space="0" w:color="auto"/>
      </w:divBdr>
    </w:div>
    <w:div w:id="1073351253">
      <w:bodyDiv w:val="1"/>
      <w:marLeft w:val="0"/>
      <w:marRight w:val="0"/>
      <w:marTop w:val="0"/>
      <w:marBottom w:val="0"/>
      <w:divBdr>
        <w:top w:val="none" w:sz="0" w:space="0" w:color="auto"/>
        <w:left w:val="none" w:sz="0" w:space="0" w:color="auto"/>
        <w:bottom w:val="none" w:sz="0" w:space="0" w:color="auto"/>
        <w:right w:val="none" w:sz="0" w:space="0" w:color="auto"/>
      </w:divBdr>
      <w:divsChild>
        <w:div w:id="1125777755">
          <w:marLeft w:val="0"/>
          <w:marRight w:val="0"/>
          <w:marTop w:val="0"/>
          <w:marBottom w:val="0"/>
          <w:divBdr>
            <w:top w:val="none" w:sz="0" w:space="0" w:color="auto"/>
            <w:left w:val="none" w:sz="0" w:space="0" w:color="auto"/>
            <w:bottom w:val="none" w:sz="0" w:space="0" w:color="auto"/>
            <w:right w:val="none" w:sz="0" w:space="0" w:color="auto"/>
          </w:divBdr>
        </w:div>
        <w:div w:id="295723710">
          <w:marLeft w:val="0"/>
          <w:marRight w:val="0"/>
          <w:marTop w:val="0"/>
          <w:marBottom w:val="0"/>
          <w:divBdr>
            <w:top w:val="none" w:sz="0" w:space="0" w:color="auto"/>
            <w:left w:val="none" w:sz="0" w:space="0" w:color="auto"/>
            <w:bottom w:val="none" w:sz="0" w:space="0" w:color="auto"/>
            <w:right w:val="none" w:sz="0" w:space="0" w:color="auto"/>
          </w:divBdr>
          <w:divsChild>
            <w:div w:id="2045515454">
              <w:marLeft w:val="0"/>
              <w:marRight w:val="0"/>
              <w:marTop w:val="0"/>
              <w:marBottom w:val="0"/>
              <w:divBdr>
                <w:top w:val="none" w:sz="0" w:space="0" w:color="auto"/>
                <w:left w:val="none" w:sz="0" w:space="0" w:color="auto"/>
                <w:bottom w:val="none" w:sz="0" w:space="0" w:color="auto"/>
                <w:right w:val="none" w:sz="0" w:space="0" w:color="auto"/>
              </w:divBdr>
              <w:divsChild>
                <w:div w:id="779227938">
                  <w:marLeft w:val="0"/>
                  <w:marRight w:val="0"/>
                  <w:marTop w:val="0"/>
                  <w:marBottom w:val="0"/>
                  <w:divBdr>
                    <w:top w:val="none" w:sz="0" w:space="0" w:color="auto"/>
                    <w:left w:val="none" w:sz="0" w:space="0" w:color="auto"/>
                    <w:bottom w:val="none" w:sz="0" w:space="0" w:color="auto"/>
                    <w:right w:val="none" w:sz="0" w:space="0" w:color="auto"/>
                  </w:divBdr>
                  <w:divsChild>
                    <w:div w:id="1107964556">
                      <w:marLeft w:val="0"/>
                      <w:marRight w:val="0"/>
                      <w:marTop w:val="0"/>
                      <w:marBottom w:val="0"/>
                      <w:divBdr>
                        <w:top w:val="none" w:sz="0" w:space="0" w:color="auto"/>
                        <w:left w:val="none" w:sz="0" w:space="0" w:color="auto"/>
                        <w:bottom w:val="none" w:sz="0" w:space="0" w:color="auto"/>
                        <w:right w:val="none" w:sz="0" w:space="0" w:color="auto"/>
                      </w:divBdr>
                      <w:divsChild>
                        <w:div w:id="7026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77824">
      <w:bodyDiv w:val="1"/>
      <w:marLeft w:val="0"/>
      <w:marRight w:val="0"/>
      <w:marTop w:val="0"/>
      <w:marBottom w:val="0"/>
      <w:divBdr>
        <w:top w:val="none" w:sz="0" w:space="0" w:color="auto"/>
        <w:left w:val="none" w:sz="0" w:space="0" w:color="auto"/>
        <w:bottom w:val="none" w:sz="0" w:space="0" w:color="auto"/>
        <w:right w:val="none" w:sz="0" w:space="0" w:color="auto"/>
      </w:divBdr>
      <w:divsChild>
        <w:div w:id="1032610328">
          <w:marLeft w:val="0"/>
          <w:marRight w:val="0"/>
          <w:marTop w:val="0"/>
          <w:marBottom w:val="0"/>
          <w:divBdr>
            <w:top w:val="none" w:sz="0" w:space="0" w:color="auto"/>
            <w:left w:val="none" w:sz="0" w:space="0" w:color="auto"/>
            <w:bottom w:val="none" w:sz="0" w:space="0" w:color="auto"/>
            <w:right w:val="none" w:sz="0" w:space="0" w:color="auto"/>
          </w:divBdr>
        </w:div>
        <w:div w:id="118839587">
          <w:marLeft w:val="0"/>
          <w:marRight w:val="0"/>
          <w:marTop w:val="0"/>
          <w:marBottom w:val="0"/>
          <w:divBdr>
            <w:top w:val="none" w:sz="0" w:space="0" w:color="auto"/>
            <w:left w:val="none" w:sz="0" w:space="0" w:color="auto"/>
            <w:bottom w:val="none" w:sz="0" w:space="0" w:color="auto"/>
            <w:right w:val="none" w:sz="0" w:space="0" w:color="auto"/>
          </w:divBdr>
          <w:divsChild>
            <w:div w:id="1618488787">
              <w:marLeft w:val="0"/>
              <w:marRight w:val="0"/>
              <w:marTop w:val="0"/>
              <w:marBottom w:val="0"/>
              <w:divBdr>
                <w:top w:val="none" w:sz="0" w:space="0" w:color="auto"/>
                <w:left w:val="none" w:sz="0" w:space="0" w:color="auto"/>
                <w:bottom w:val="none" w:sz="0" w:space="0" w:color="auto"/>
                <w:right w:val="none" w:sz="0" w:space="0" w:color="auto"/>
              </w:divBdr>
              <w:divsChild>
                <w:div w:id="1590381639">
                  <w:marLeft w:val="0"/>
                  <w:marRight w:val="0"/>
                  <w:marTop w:val="0"/>
                  <w:marBottom w:val="0"/>
                  <w:divBdr>
                    <w:top w:val="none" w:sz="0" w:space="0" w:color="auto"/>
                    <w:left w:val="none" w:sz="0" w:space="0" w:color="auto"/>
                    <w:bottom w:val="none" w:sz="0" w:space="0" w:color="auto"/>
                    <w:right w:val="none" w:sz="0" w:space="0" w:color="auto"/>
                  </w:divBdr>
                  <w:divsChild>
                    <w:div w:id="219097073">
                      <w:marLeft w:val="0"/>
                      <w:marRight w:val="0"/>
                      <w:marTop w:val="0"/>
                      <w:marBottom w:val="0"/>
                      <w:divBdr>
                        <w:top w:val="none" w:sz="0" w:space="0" w:color="auto"/>
                        <w:left w:val="none" w:sz="0" w:space="0" w:color="auto"/>
                        <w:bottom w:val="none" w:sz="0" w:space="0" w:color="auto"/>
                        <w:right w:val="none" w:sz="0" w:space="0" w:color="auto"/>
                      </w:divBdr>
                      <w:divsChild>
                        <w:div w:id="1926763969">
                          <w:marLeft w:val="0"/>
                          <w:marRight w:val="0"/>
                          <w:marTop w:val="0"/>
                          <w:marBottom w:val="0"/>
                          <w:divBdr>
                            <w:top w:val="none" w:sz="0" w:space="0" w:color="auto"/>
                            <w:left w:val="none" w:sz="0" w:space="0" w:color="auto"/>
                            <w:bottom w:val="none" w:sz="0" w:space="0" w:color="auto"/>
                            <w:right w:val="none" w:sz="0" w:space="0" w:color="auto"/>
                          </w:divBdr>
                          <w:divsChild>
                            <w:div w:id="1709062928">
                              <w:marLeft w:val="0"/>
                              <w:marRight w:val="0"/>
                              <w:marTop w:val="0"/>
                              <w:marBottom w:val="0"/>
                              <w:divBdr>
                                <w:top w:val="none" w:sz="0" w:space="0" w:color="auto"/>
                                <w:left w:val="none" w:sz="0" w:space="0" w:color="auto"/>
                                <w:bottom w:val="none" w:sz="0" w:space="0" w:color="auto"/>
                                <w:right w:val="none" w:sz="0" w:space="0" w:color="auto"/>
                              </w:divBdr>
                              <w:divsChild>
                                <w:div w:id="3969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545306">
      <w:bodyDiv w:val="1"/>
      <w:marLeft w:val="0"/>
      <w:marRight w:val="0"/>
      <w:marTop w:val="0"/>
      <w:marBottom w:val="0"/>
      <w:divBdr>
        <w:top w:val="none" w:sz="0" w:space="0" w:color="auto"/>
        <w:left w:val="none" w:sz="0" w:space="0" w:color="auto"/>
        <w:bottom w:val="none" w:sz="0" w:space="0" w:color="auto"/>
        <w:right w:val="none" w:sz="0" w:space="0" w:color="auto"/>
      </w:divBdr>
      <w:divsChild>
        <w:div w:id="1192455685">
          <w:marLeft w:val="0"/>
          <w:marRight w:val="0"/>
          <w:marTop w:val="0"/>
          <w:marBottom w:val="0"/>
          <w:divBdr>
            <w:top w:val="none" w:sz="0" w:space="0" w:color="auto"/>
            <w:left w:val="none" w:sz="0" w:space="0" w:color="auto"/>
            <w:bottom w:val="none" w:sz="0" w:space="0" w:color="auto"/>
            <w:right w:val="none" w:sz="0" w:space="0" w:color="auto"/>
          </w:divBdr>
          <w:divsChild>
            <w:div w:id="1582447208">
              <w:marLeft w:val="0"/>
              <w:marRight w:val="0"/>
              <w:marTop w:val="0"/>
              <w:marBottom w:val="0"/>
              <w:divBdr>
                <w:top w:val="none" w:sz="0" w:space="0" w:color="auto"/>
                <w:left w:val="none" w:sz="0" w:space="0" w:color="auto"/>
                <w:bottom w:val="none" w:sz="0" w:space="0" w:color="auto"/>
                <w:right w:val="none" w:sz="0" w:space="0" w:color="auto"/>
              </w:divBdr>
              <w:divsChild>
                <w:div w:id="469203832">
                  <w:marLeft w:val="0"/>
                  <w:marRight w:val="0"/>
                  <w:marTop w:val="0"/>
                  <w:marBottom w:val="0"/>
                  <w:divBdr>
                    <w:top w:val="none" w:sz="0" w:space="0" w:color="auto"/>
                    <w:left w:val="none" w:sz="0" w:space="0" w:color="auto"/>
                    <w:bottom w:val="none" w:sz="0" w:space="0" w:color="auto"/>
                    <w:right w:val="none" w:sz="0" w:space="0" w:color="auto"/>
                  </w:divBdr>
                  <w:divsChild>
                    <w:div w:id="20823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686583">
          <w:marLeft w:val="0"/>
          <w:marRight w:val="0"/>
          <w:marTop w:val="0"/>
          <w:marBottom w:val="0"/>
          <w:divBdr>
            <w:top w:val="none" w:sz="0" w:space="0" w:color="auto"/>
            <w:left w:val="none" w:sz="0" w:space="0" w:color="auto"/>
            <w:bottom w:val="none" w:sz="0" w:space="0" w:color="auto"/>
            <w:right w:val="none" w:sz="0" w:space="0" w:color="auto"/>
          </w:divBdr>
        </w:div>
      </w:divsChild>
    </w:div>
    <w:div w:id="1354922704">
      <w:bodyDiv w:val="1"/>
      <w:marLeft w:val="0"/>
      <w:marRight w:val="0"/>
      <w:marTop w:val="0"/>
      <w:marBottom w:val="0"/>
      <w:divBdr>
        <w:top w:val="none" w:sz="0" w:space="0" w:color="auto"/>
        <w:left w:val="none" w:sz="0" w:space="0" w:color="auto"/>
        <w:bottom w:val="none" w:sz="0" w:space="0" w:color="auto"/>
        <w:right w:val="none" w:sz="0" w:space="0" w:color="auto"/>
      </w:divBdr>
      <w:divsChild>
        <w:div w:id="1525752256">
          <w:marLeft w:val="0"/>
          <w:marRight w:val="0"/>
          <w:marTop w:val="0"/>
          <w:marBottom w:val="0"/>
          <w:divBdr>
            <w:top w:val="none" w:sz="0" w:space="0" w:color="auto"/>
            <w:left w:val="none" w:sz="0" w:space="0" w:color="auto"/>
            <w:bottom w:val="none" w:sz="0" w:space="0" w:color="auto"/>
            <w:right w:val="none" w:sz="0" w:space="0" w:color="auto"/>
          </w:divBdr>
        </w:div>
      </w:divsChild>
    </w:div>
    <w:div w:id="1432164835">
      <w:bodyDiv w:val="1"/>
      <w:marLeft w:val="0"/>
      <w:marRight w:val="0"/>
      <w:marTop w:val="0"/>
      <w:marBottom w:val="0"/>
      <w:divBdr>
        <w:top w:val="none" w:sz="0" w:space="0" w:color="auto"/>
        <w:left w:val="none" w:sz="0" w:space="0" w:color="auto"/>
        <w:bottom w:val="none" w:sz="0" w:space="0" w:color="auto"/>
        <w:right w:val="none" w:sz="0" w:space="0" w:color="auto"/>
      </w:divBdr>
    </w:div>
    <w:div w:id="1443838606">
      <w:bodyDiv w:val="1"/>
      <w:marLeft w:val="0"/>
      <w:marRight w:val="0"/>
      <w:marTop w:val="0"/>
      <w:marBottom w:val="0"/>
      <w:divBdr>
        <w:top w:val="none" w:sz="0" w:space="0" w:color="auto"/>
        <w:left w:val="none" w:sz="0" w:space="0" w:color="auto"/>
        <w:bottom w:val="none" w:sz="0" w:space="0" w:color="auto"/>
        <w:right w:val="none" w:sz="0" w:space="0" w:color="auto"/>
      </w:divBdr>
    </w:div>
    <w:div w:id="1450130251">
      <w:bodyDiv w:val="1"/>
      <w:marLeft w:val="0"/>
      <w:marRight w:val="0"/>
      <w:marTop w:val="0"/>
      <w:marBottom w:val="0"/>
      <w:divBdr>
        <w:top w:val="none" w:sz="0" w:space="0" w:color="auto"/>
        <w:left w:val="none" w:sz="0" w:space="0" w:color="auto"/>
        <w:bottom w:val="none" w:sz="0" w:space="0" w:color="auto"/>
        <w:right w:val="none" w:sz="0" w:space="0" w:color="auto"/>
      </w:divBdr>
      <w:divsChild>
        <w:div w:id="1489899682">
          <w:marLeft w:val="0"/>
          <w:marRight w:val="0"/>
          <w:marTop w:val="0"/>
          <w:marBottom w:val="0"/>
          <w:divBdr>
            <w:top w:val="none" w:sz="0" w:space="0" w:color="auto"/>
            <w:left w:val="none" w:sz="0" w:space="0" w:color="auto"/>
            <w:bottom w:val="none" w:sz="0" w:space="0" w:color="auto"/>
            <w:right w:val="none" w:sz="0" w:space="0" w:color="auto"/>
          </w:divBdr>
        </w:div>
        <w:div w:id="729112685">
          <w:marLeft w:val="0"/>
          <w:marRight w:val="0"/>
          <w:marTop w:val="0"/>
          <w:marBottom w:val="0"/>
          <w:divBdr>
            <w:top w:val="none" w:sz="0" w:space="0" w:color="auto"/>
            <w:left w:val="none" w:sz="0" w:space="0" w:color="auto"/>
            <w:bottom w:val="none" w:sz="0" w:space="0" w:color="auto"/>
            <w:right w:val="none" w:sz="0" w:space="0" w:color="auto"/>
          </w:divBdr>
          <w:divsChild>
            <w:div w:id="1745106629">
              <w:marLeft w:val="0"/>
              <w:marRight w:val="0"/>
              <w:marTop w:val="0"/>
              <w:marBottom w:val="0"/>
              <w:divBdr>
                <w:top w:val="none" w:sz="0" w:space="0" w:color="auto"/>
                <w:left w:val="none" w:sz="0" w:space="0" w:color="auto"/>
                <w:bottom w:val="none" w:sz="0" w:space="0" w:color="auto"/>
                <w:right w:val="none" w:sz="0" w:space="0" w:color="auto"/>
              </w:divBdr>
              <w:divsChild>
                <w:div w:id="455610165">
                  <w:marLeft w:val="0"/>
                  <w:marRight w:val="0"/>
                  <w:marTop w:val="0"/>
                  <w:marBottom w:val="0"/>
                  <w:divBdr>
                    <w:top w:val="none" w:sz="0" w:space="0" w:color="auto"/>
                    <w:left w:val="none" w:sz="0" w:space="0" w:color="auto"/>
                    <w:bottom w:val="none" w:sz="0" w:space="0" w:color="auto"/>
                    <w:right w:val="none" w:sz="0" w:space="0" w:color="auto"/>
                  </w:divBdr>
                  <w:divsChild>
                    <w:div w:id="789278922">
                      <w:marLeft w:val="0"/>
                      <w:marRight w:val="0"/>
                      <w:marTop w:val="0"/>
                      <w:marBottom w:val="0"/>
                      <w:divBdr>
                        <w:top w:val="none" w:sz="0" w:space="0" w:color="auto"/>
                        <w:left w:val="none" w:sz="0" w:space="0" w:color="auto"/>
                        <w:bottom w:val="none" w:sz="0" w:space="0" w:color="auto"/>
                        <w:right w:val="none" w:sz="0" w:space="0" w:color="auto"/>
                      </w:divBdr>
                      <w:divsChild>
                        <w:div w:id="1415469420">
                          <w:marLeft w:val="0"/>
                          <w:marRight w:val="0"/>
                          <w:marTop w:val="0"/>
                          <w:marBottom w:val="0"/>
                          <w:divBdr>
                            <w:top w:val="none" w:sz="0" w:space="0" w:color="auto"/>
                            <w:left w:val="none" w:sz="0" w:space="0" w:color="auto"/>
                            <w:bottom w:val="none" w:sz="0" w:space="0" w:color="auto"/>
                            <w:right w:val="none" w:sz="0" w:space="0" w:color="auto"/>
                          </w:divBdr>
                          <w:divsChild>
                            <w:div w:id="289212052">
                              <w:marLeft w:val="0"/>
                              <w:marRight w:val="0"/>
                              <w:marTop w:val="0"/>
                              <w:marBottom w:val="0"/>
                              <w:divBdr>
                                <w:top w:val="none" w:sz="0" w:space="0" w:color="auto"/>
                                <w:left w:val="none" w:sz="0" w:space="0" w:color="auto"/>
                                <w:bottom w:val="none" w:sz="0" w:space="0" w:color="auto"/>
                                <w:right w:val="none" w:sz="0" w:space="0" w:color="auto"/>
                              </w:divBdr>
                              <w:divsChild>
                                <w:div w:id="102501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615584">
      <w:bodyDiv w:val="1"/>
      <w:marLeft w:val="0"/>
      <w:marRight w:val="0"/>
      <w:marTop w:val="0"/>
      <w:marBottom w:val="0"/>
      <w:divBdr>
        <w:top w:val="none" w:sz="0" w:space="0" w:color="auto"/>
        <w:left w:val="none" w:sz="0" w:space="0" w:color="auto"/>
        <w:bottom w:val="none" w:sz="0" w:space="0" w:color="auto"/>
        <w:right w:val="none" w:sz="0" w:space="0" w:color="auto"/>
      </w:divBdr>
    </w:div>
    <w:div w:id="1633946480">
      <w:bodyDiv w:val="1"/>
      <w:marLeft w:val="0"/>
      <w:marRight w:val="0"/>
      <w:marTop w:val="0"/>
      <w:marBottom w:val="0"/>
      <w:divBdr>
        <w:top w:val="none" w:sz="0" w:space="0" w:color="auto"/>
        <w:left w:val="none" w:sz="0" w:space="0" w:color="auto"/>
        <w:bottom w:val="none" w:sz="0" w:space="0" w:color="auto"/>
        <w:right w:val="none" w:sz="0" w:space="0" w:color="auto"/>
      </w:divBdr>
    </w:div>
    <w:div w:id="1657415109">
      <w:bodyDiv w:val="1"/>
      <w:marLeft w:val="0"/>
      <w:marRight w:val="0"/>
      <w:marTop w:val="0"/>
      <w:marBottom w:val="0"/>
      <w:divBdr>
        <w:top w:val="none" w:sz="0" w:space="0" w:color="auto"/>
        <w:left w:val="none" w:sz="0" w:space="0" w:color="auto"/>
        <w:bottom w:val="none" w:sz="0" w:space="0" w:color="auto"/>
        <w:right w:val="none" w:sz="0" w:space="0" w:color="auto"/>
      </w:divBdr>
      <w:divsChild>
        <w:div w:id="556820053">
          <w:marLeft w:val="0"/>
          <w:marRight w:val="0"/>
          <w:marTop w:val="900"/>
          <w:marBottom w:val="600"/>
          <w:divBdr>
            <w:top w:val="none" w:sz="0" w:space="0" w:color="auto"/>
            <w:left w:val="none" w:sz="0" w:space="0" w:color="auto"/>
            <w:bottom w:val="none" w:sz="0" w:space="0" w:color="auto"/>
            <w:right w:val="none" w:sz="0" w:space="0" w:color="auto"/>
          </w:divBdr>
        </w:div>
      </w:divsChild>
    </w:div>
    <w:div w:id="1851329854">
      <w:bodyDiv w:val="1"/>
      <w:marLeft w:val="0"/>
      <w:marRight w:val="0"/>
      <w:marTop w:val="0"/>
      <w:marBottom w:val="0"/>
      <w:divBdr>
        <w:top w:val="none" w:sz="0" w:space="0" w:color="auto"/>
        <w:left w:val="none" w:sz="0" w:space="0" w:color="auto"/>
        <w:bottom w:val="none" w:sz="0" w:space="0" w:color="auto"/>
        <w:right w:val="none" w:sz="0" w:space="0" w:color="auto"/>
      </w:divBdr>
    </w:div>
    <w:div w:id="1915433651">
      <w:bodyDiv w:val="1"/>
      <w:marLeft w:val="0"/>
      <w:marRight w:val="0"/>
      <w:marTop w:val="0"/>
      <w:marBottom w:val="0"/>
      <w:divBdr>
        <w:top w:val="none" w:sz="0" w:space="0" w:color="auto"/>
        <w:left w:val="none" w:sz="0" w:space="0" w:color="auto"/>
        <w:bottom w:val="none" w:sz="0" w:space="0" w:color="auto"/>
        <w:right w:val="none" w:sz="0" w:space="0" w:color="auto"/>
      </w:divBdr>
      <w:divsChild>
        <w:div w:id="820773070">
          <w:marLeft w:val="0"/>
          <w:marRight w:val="0"/>
          <w:marTop w:val="300"/>
          <w:marBottom w:val="0"/>
          <w:divBdr>
            <w:top w:val="none" w:sz="0" w:space="0" w:color="auto"/>
            <w:left w:val="none" w:sz="0" w:space="0" w:color="auto"/>
            <w:bottom w:val="none" w:sz="0" w:space="0" w:color="auto"/>
            <w:right w:val="none" w:sz="0" w:space="0" w:color="auto"/>
          </w:divBdr>
        </w:div>
      </w:divsChild>
    </w:div>
    <w:div w:id="199845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1545</Words>
  <Characters>8348</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Πολυζώης Μπαμπούρας</dc:creator>
  <cp:keywords/>
  <dc:description/>
  <cp:lastModifiedBy>Πολυζώης Μπαμπούρας</cp:lastModifiedBy>
  <cp:revision>2</cp:revision>
  <dcterms:created xsi:type="dcterms:W3CDTF">2019-07-28T11:31:00Z</dcterms:created>
  <dcterms:modified xsi:type="dcterms:W3CDTF">2019-07-28T11:31:00Z</dcterms:modified>
</cp:coreProperties>
</file>