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D6" w:rsidRPr="001978D6" w:rsidRDefault="001978D6" w:rsidP="001978D6">
      <w:pPr>
        <w:pStyle w:val="2"/>
        <w:rPr>
          <w:rFonts w:asciiTheme="minorHAnsi" w:hAnsiTheme="minorHAnsi" w:cstheme="minorHAnsi"/>
          <w:sz w:val="28"/>
          <w:szCs w:val="24"/>
        </w:rPr>
      </w:pPr>
      <w:r w:rsidRPr="001978D6">
        <w:rPr>
          <w:rFonts w:asciiTheme="minorHAnsi" w:hAnsiTheme="minorHAnsi" w:cstheme="minorHAnsi"/>
          <w:sz w:val="28"/>
          <w:szCs w:val="24"/>
        </w:rPr>
        <w:t xml:space="preserve">03.04 Η Επανάσταση στη Στερεά Ελλάδα </w:t>
      </w:r>
    </w:p>
    <w:p w:rsidR="001978D6" w:rsidRPr="001978D6" w:rsidRDefault="001978D6" w:rsidP="001978D6">
      <w:pPr>
        <w:pStyle w:val="Web"/>
        <w:jc w:val="center"/>
        <w:rPr>
          <w:rFonts w:asciiTheme="minorHAnsi" w:hAnsiTheme="minorHAnsi" w:cstheme="minorHAnsi"/>
        </w:rPr>
      </w:pPr>
      <w:r w:rsidRPr="001978D6">
        <w:rPr>
          <w:rFonts w:asciiTheme="minorHAnsi" w:hAnsiTheme="minorHAnsi" w:cstheme="minorHAnsi"/>
          <w:noProof/>
        </w:rPr>
        <w:drawing>
          <wp:inline distT="0" distB="0" distL="0" distR="0" wp14:anchorId="4D0AFA39" wp14:editId="392E4CF4">
            <wp:extent cx="4762500" cy="809625"/>
            <wp:effectExtent l="0" t="0" r="0" b="9525"/>
            <wp:docPr id="11" name="Εικόνα 11" descr="arithmogrammi">
              <a:hlinkClick xmlns:a="http://schemas.openxmlformats.org/drawingml/2006/main" r:id="rId5" tgtFrame="&quot;_blank&quot;" tooltip="&quot;arithmogram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thmogrammi">
                      <a:hlinkClick r:id="rId5" tgtFrame="&quot;_blank&quot;" tooltip="&quot;arithmogrammi&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09625"/>
                    </a:xfrm>
                    <a:prstGeom prst="rect">
                      <a:avLst/>
                    </a:prstGeom>
                    <a:noFill/>
                    <a:ln>
                      <a:noFill/>
                    </a:ln>
                  </pic:spPr>
                </pic:pic>
              </a:graphicData>
            </a:graphic>
          </wp:inline>
        </w:drawing>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Πώς ξεκίνησε η Επανάσταση στη Στερεά Ελλάδα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Η κήρυξη της Επανάστασης στη Στερεά Ελλάδα συναντούσε δυσκολίες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Παρ' όλα αυτά όμως υπήρχαν </w:t>
      </w:r>
      <w:r w:rsidRPr="001978D6">
        <w:rPr>
          <w:rStyle w:val="a3"/>
          <w:rFonts w:asciiTheme="minorHAnsi" w:hAnsiTheme="minorHAnsi" w:cstheme="minorHAnsi"/>
        </w:rPr>
        <w:t>ξακουστοί Κλέφτες και Αρματολοί και η Επανάσταση ξεκίνησε πιο συντονισμένα</w:t>
      </w:r>
      <w:r w:rsidRPr="001978D6">
        <w:rPr>
          <w:rFonts w:asciiTheme="minorHAnsi" w:hAnsiTheme="minorHAnsi" w:cstheme="minorHAnsi"/>
        </w:rPr>
        <w:t xml:space="preserve"> απ' ό,τι στην Πελοπόννησο.</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Πότε πάρθηκε η απόφαση για Επανάσταση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Τον Ιανουάριο του 1821 πολλοί </w:t>
      </w:r>
      <w:r w:rsidRPr="001978D6">
        <w:rPr>
          <w:rStyle w:val="a3"/>
          <w:rFonts w:asciiTheme="minorHAnsi" w:hAnsiTheme="minorHAnsi" w:cstheme="minorHAnsi"/>
        </w:rPr>
        <w:t>οπλαρχηγοί της Στερεάς Ελλάδας συγκεντρώθηκαν στη Λευκάδα και πήραν την απόφαση για τον ξεσηκωμό</w:t>
      </w:r>
      <w:r w:rsidRPr="001978D6">
        <w:rPr>
          <w:rFonts w:asciiTheme="minorHAnsi" w:hAnsiTheme="minorHAnsi" w:cstheme="minorHAnsi"/>
        </w:rPr>
        <w:t xml:space="preserve">. Εκεί ορκίστηκαν μεταξύ τους, για να επισφραγίσουν απόφασή τους. Κάτι ανάλογο έγινε </w:t>
      </w:r>
      <w:r w:rsidRPr="001978D6">
        <w:rPr>
          <w:rStyle w:val="a3"/>
          <w:rFonts w:asciiTheme="minorHAnsi" w:hAnsiTheme="minorHAnsi" w:cstheme="minorHAnsi"/>
        </w:rPr>
        <w:t>στη Μονή του Οσίου Λουκά στη Βοιωτία στα μέσα Μαρτίου του 1821</w:t>
      </w:r>
      <w:r w:rsidRPr="001978D6">
        <w:rPr>
          <w:rFonts w:asciiTheme="minorHAnsi" w:hAnsiTheme="minorHAnsi" w:cstheme="minorHAnsi"/>
        </w:rPr>
        <w:t>.</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Ποιες ήταν οι πρώτες επαναστατικές ενέργειες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Οι πρώτες μάχες έγιναν στην Ανατολική Στερεά Ελλάδα :</w:t>
      </w:r>
    </w:p>
    <w:p w:rsidR="001978D6" w:rsidRPr="001978D6" w:rsidRDefault="001978D6" w:rsidP="001978D6">
      <w:pPr>
        <w:numPr>
          <w:ilvl w:val="0"/>
          <w:numId w:val="1"/>
        </w:numPr>
        <w:spacing w:before="100" w:beforeAutospacing="1" w:after="100" w:afterAutospacing="1"/>
        <w:rPr>
          <w:rFonts w:asciiTheme="minorHAnsi" w:hAnsiTheme="minorHAnsi" w:cstheme="minorHAnsi"/>
        </w:rPr>
      </w:pPr>
      <w:r w:rsidRPr="001978D6">
        <w:rPr>
          <w:rFonts w:asciiTheme="minorHAnsi" w:hAnsiTheme="minorHAnsi" w:cstheme="minorHAnsi"/>
        </w:rPr>
        <w:t xml:space="preserve">Ο </w:t>
      </w:r>
      <w:r w:rsidRPr="001978D6">
        <w:rPr>
          <w:rStyle w:val="a3"/>
          <w:rFonts w:asciiTheme="minorHAnsi" w:hAnsiTheme="minorHAnsi" w:cstheme="minorHAnsi"/>
        </w:rPr>
        <w:t>Πανουργιάς</w:t>
      </w:r>
      <w:r w:rsidRPr="001978D6">
        <w:rPr>
          <w:rFonts w:asciiTheme="minorHAnsi" w:hAnsiTheme="minorHAnsi" w:cstheme="minorHAnsi"/>
        </w:rPr>
        <w:t xml:space="preserve"> με τη βοήθεια των Γαλαξιδιωτών κατέλαβε και απελευθέρωσε τα </w:t>
      </w:r>
      <w:r w:rsidRPr="001978D6">
        <w:rPr>
          <w:rStyle w:val="a3"/>
          <w:rFonts w:asciiTheme="minorHAnsi" w:hAnsiTheme="minorHAnsi" w:cstheme="minorHAnsi"/>
        </w:rPr>
        <w:t>Σάλωνα</w:t>
      </w:r>
      <w:r w:rsidRPr="001978D6">
        <w:rPr>
          <w:rFonts w:asciiTheme="minorHAnsi" w:hAnsiTheme="minorHAnsi" w:cstheme="minorHAnsi"/>
        </w:rPr>
        <w:t xml:space="preserve"> (την Άμφισσα).</w:t>
      </w:r>
    </w:p>
    <w:p w:rsidR="001978D6" w:rsidRPr="001978D6" w:rsidRDefault="001978D6" w:rsidP="001978D6">
      <w:pPr>
        <w:numPr>
          <w:ilvl w:val="0"/>
          <w:numId w:val="1"/>
        </w:numPr>
        <w:spacing w:before="100" w:beforeAutospacing="1" w:after="100" w:afterAutospacing="1"/>
        <w:rPr>
          <w:rFonts w:asciiTheme="minorHAnsi" w:hAnsiTheme="minorHAnsi" w:cstheme="minorHAnsi"/>
        </w:rPr>
      </w:pPr>
      <w:r w:rsidRPr="001978D6">
        <w:rPr>
          <w:rFonts w:asciiTheme="minorHAnsi" w:hAnsiTheme="minorHAnsi" w:cstheme="minorHAnsi"/>
        </w:rPr>
        <w:t xml:space="preserve">Στη συνέχεια απελευθερώθηκαν το </w:t>
      </w:r>
      <w:r w:rsidRPr="001978D6">
        <w:rPr>
          <w:rStyle w:val="a3"/>
          <w:rFonts w:asciiTheme="minorHAnsi" w:hAnsiTheme="minorHAnsi" w:cstheme="minorHAnsi"/>
        </w:rPr>
        <w:t>Λιδορίκι</w:t>
      </w:r>
      <w:r w:rsidRPr="001978D6">
        <w:rPr>
          <w:rFonts w:asciiTheme="minorHAnsi" w:hAnsiTheme="minorHAnsi" w:cstheme="minorHAnsi"/>
        </w:rPr>
        <w:t xml:space="preserve">, η </w:t>
      </w:r>
      <w:r w:rsidRPr="001978D6">
        <w:rPr>
          <w:rStyle w:val="a3"/>
          <w:rFonts w:asciiTheme="minorHAnsi" w:hAnsiTheme="minorHAnsi" w:cstheme="minorHAnsi"/>
        </w:rPr>
        <w:t>Λιβαδειά</w:t>
      </w:r>
      <w:r w:rsidRPr="001978D6">
        <w:rPr>
          <w:rFonts w:asciiTheme="minorHAnsi" w:hAnsiTheme="minorHAnsi" w:cstheme="minorHAnsi"/>
        </w:rPr>
        <w:t xml:space="preserve">, η </w:t>
      </w:r>
      <w:r w:rsidRPr="001978D6">
        <w:rPr>
          <w:rStyle w:val="a3"/>
          <w:rFonts w:asciiTheme="minorHAnsi" w:hAnsiTheme="minorHAnsi" w:cstheme="minorHAnsi"/>
        </w:rPr>
        <w:t>Αταλάντη</w:t>
      </w:r>
      <w:r w:rsidRPr="001978D6">
        <w:rPr>
          <w:rFonts w:asciiTheme="minorHAnsi" w:hAnsiTheme="minorHAnsi" w:cstheme="minorHAnsi"/>
        </w:rPr>
        <w:t xml:space="preserve">, και η </w:t>
      </w:r>
      <w:r w:rsidRPr="001978D6">
        <w:rPr>
          <w:rStyle w:val="a3"/>
          <w:rFonts w:asciiTheme="minorHAnsi" w:hAnsiTheme="minorHAnsi" w:cstheme="minorHAnsi"/>
        </w:rPr>
        <w:t>Θήβα</w:t>
      </w:r>
      <w:r w:rsidRPr="001978D6">
        <w:rPr>
          <w:rFonts w:asciiTheme="minorHAnsi" w:hAnsiTheme="minorHAnsi" w:cstheme="minorHAnsi"/>
        </w:rPr>
        <w:t>, ενώ οι επαναστάτες έφτασαν μέχρι την Αθήνα περιορίζοντας τους Τούρκους στην Ακρόπολη.</w:t>
      </w:r>
    </w:p>
    <w:p w:rsidR="001978D6" w:rsidRPr="001978D6" w:rsidRDefault="001978D6" w:rsidP="001978D6">
      <w:pPr>
        <w:numPr>
          <w:ilvl w:val="0"/>
          <w:numId w:val="1"/>
        </w:numPr>
        <w:spacing w:before="100" w:beforeAutospacing="1" w:after="100" w:afterAutospacing="1"/>
        <w:rPr>
          <w:rFonts w:asciiTheme="minorHAnsi" w:hAnsiTheme="minorHAnsi" w:cstheme="minorHAnsi"/>
        </w:rPr>
      </w:pPr>
      <w:r w:rsidRPr="001978D6">
        <w:rPr>
          <w:rFonts w:asciiTheme="minorHAnsi" w:hAnsiTheme="minorHAnsi" w:cstheme="minorHAnsi"/>
        </w:rPr>
        <w:t xml:space="preserve">Με τη βοήθεια του Υδραίου καπετάνιου </w:t>
      </w:r>
      <w:r w:rsidRPr="001978D6">
        <w:rPr>
          <w:rStyle w:val="a3"/>
          <w:rFonts w:asciiTheme="minorHAnsi" w:hAnsiTheme="minorHAnsi" w:cstheme="minorHAnsi"/>
        </w:rPr>
        <w:t>Αντώνη Κριεζή</w:t>
      </w:r>
      <w:r w:rsidRPr="001978D6">
        <w:rPr>
          <w:rFonts w:asciiTheme="minorHAnsi" w:hAnsiTheme="minorHAnsi" w:cstheme="minorHAnsi"/>
        </w:rPr>
        <w:t xml:space="preserve"> που κανονιοβόλησε με το καράβι του τους Τούρκους, απελευθερώθηκε η </w:t>
      </w:r>
      <w:r w:rsidRPr="001978D6">
        <w:rPr>
          <w:rStyle w:val="a3"/>
          <w:rFonts w:asciiTheme="minorHAnsi" w:hAnsiTheme="minorHAnsi" w:cstheme="minorHAnsi"/>
        </w:rPr>
        <w:t>Χαλκίδα</w:t>
      </w:r>
      <w:r w:rsidRPr="001978D6">
        <w:rPr>
          <w:rFonts w:asciiTheme="minorHAnsi" w:hAnsiTheme="minorHAnsi" w:cstheme="minorHAnsi"/>
        </w:rPr>
        <w:t>.</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Ποιες ήταν οι εξελίξεις στη Δυτική Στερεά Ελλάδα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Την Ανατολική Στερεά ακολούθησε η Δυτική :</w:t>
      </w:r>
    </w:p>
    <w:p w:rsidR="001978D6" w:rsidRPr="001978D6" w:rsidRDefault="001978D6" w:rsidP="001978D6">
      <w:pPr>
        <w:numPr>
          <w:ilvl w:val="0"/>
          <w:numId w:val="2"/>
        </w:numPr>
        <w:spacing w:before="100" w:beforeAutospacing="1" w:after="100" w:afterAutospacing="1"/>
        <w:rPr>
          <w:rFonts w:asciiTheme="minorHAnsi" w:hAnsiTheme="minorHAnsi" w:cstheme="minorHAnsi"/>
        </w:rPr>
      </w:pPr>
      <w:r w:rsidRPr="001978D6">
        <w:rPr>
          <w:rFonts w:asciiTheme="minorHAnsi" w:hAnsiTheme="minorHAnsi" w:cstheme="minorHAnsi"/>
        </w:rPr>
        <w:t xml:space="preserve">Απελευθερώθηκε το </w:t>
      </w:r>
      <w:proofErr w:type="spellStart"/>
      <w:r w:rsidRPr="001978D6">
        <w:rPr>
          <w:rStyle w:val="a3"/>
          <w:rFonts w:asciiTheme="minorHAnsi" w:hAnsiTheme="minorHAnsi" w:cstheme="minorHAnsi"/>
        </w:rPr>
        <w:t>Βραχώ</w:t>
      </w:r>
      <w:bookmarkStart w:id="0" w:name="_GoBack"/>
      <w:bookmarkEnd w:id="0"/>
      <w:r w:rsidRPr="001978D6">
        <w:rPr>
          <w:rStyle w:val="a3"/>
          <w:rFonts w:asciiTheme="minorHAnsi" w:hAnsiTheme="minorHAnsi" w:cstheme="minorHAnsi"/>
        </w:rPr>
        <w:t>ρι</w:t>
      </w:r>
      <w:proofErr w:type="spellEnd"/>
      <w:r w:rsidRPr="001978D6">
        <w:rPr>
          <w:rFonts w:asciiTheme="minorHAnsi" w:hAnsiTheme="minorHAnsi" w:cstheme="minorHAnsi"/>
        </w:rPr>
        <w:t xml:space="preserve"> (Αγρίνιο), το </w:t>
      </w:r>
      <w:r w:rsidRPr="001978D6">
        <w:rPr>
          <w:rStyle w:val="a3"/>
          <w:rFonts w:asciiTheme="minorHAnsi" w:hAnsiTheme="minorHAnsi" w:cstheme="minorHAnsi"/>
        </w:rPr>
        <w:t xml:space="preserve">Αιτωλικό </w:t>
      </w:r>
      <w:r w:rsidRPr="001978D6">
        <w:rPr>
          <w:rFonts w:asciiTheme="minorHAnsi" w:hAnsiTheme="minorHAnsi" w:cstheme="minorHAnsi"/>
        </w:rPr>
        <w:t xml:space="preserve">και το </w:t>
      </w:r>
      <w:r w:rsidRPr="001978D6">
        <w:rPr>
          <w:rStyle w:val="a3"/>
          <w:rFonts w:asciiTheme="minorHAnsi" w:hAnsiTheme="minorHAnsi" w:cstheme="minorHAnsi"/>
        </w:rPr>
        <w:t>Μεσολόγγι</w:t>
      </w:r>
      <w:r w:rsidRPr="001978D6">
        <w:rPr>
          <w:rFonts w:asciiTheme="minorHAnsi" w:hAnsiTheme="minorHAnsi" w:cstheme="minorHAnsi"/>
        </w:rPr>
        <w:t xml:space="preserve">. </w:t>
      </w:r>
    </w:p>
    <w:p w:rsidR="001978D6" w:rsidRPr="001978D6" w:rsidRDefault="001978D6" w:rsidP="001978D6">
      <w:pPr>
        <w:numPr>
          <w:ilvl w:val="0"/>
          <w:numId w:val="2"/>
        </w:numPr>
        <w:spacing w:before="100" w:beforeAutospacing="1" w:after="100" w:afterAutospacing="1"/>
        <w:rPr>
          <w:rFonts w:asciiTheme="minorHAnsi" w:hAnsiTheme="minorHAnsi" w:cstheme="minorHAnsi"/>
        </w:rPr>
      </w:pPr>
      <w:r w:rsidRPr="001978D6">
        <w:rPr>
          <w:rFonts w:asciiTheme="minorHAnsi" w:hAnsiTheme="minorHAnsi" w:cstheme="minorHAnsi"/>
        </w:rPr>
        <w:t xml:space="preserve">Τότε έφτασε και ο </w:t>
      </w:r>
      <w:proofErr w:type="spellStart"/>
      <w:r w:rsidRPr="001978D6">
        <w:rPr>
          <w:rFonts w:asciiTheme="minorHAnsi" w:hAnsiTheme="minorHAnsi" w:cstheme="minorHAnsi"/>
        </w:rPr>
        <w:t>Φαναριώτης</w:t>
      </w:r>
      <w:proofErr w:type="spellEnd"/>
      <w:r w:rsidRPr="001978D6">
        <w:rPr>
          <w:rFonts w:asciiTheme="minorHAnsi" w:hAnsiTheme="minorHAnsi" w:cstheme="minorHAnsi"/>
        </w:rPr>
        <w:t xml:space="preserve"> πολιτικός </w:t>
      </w:r>
      <w:r w:rsidRPr="001978D6">
        <w:rPr>
          <w:rStyle w:val="a3"/>
          <w:rFonts w:asciiTheme="minorHAnsi" w:hAnsiTheme="minorHAnsi" w:cstheme="minorHAnsi"/>
        </w:rPr>
        <w:t>Αλέξανδρος Μαυροκορδάτος</w:t>
      </w:r>
      <w:r w:rsidRPr="001978D6">
        <w:rPr>
          <w:rFonts w:asciiTheme="minorHAnsi" w:hAnsiTheme="minorHAnsi" w:cstheme="minorHAnsi"/>
        </w:rPr>
        <w:t>, για να βοηθήσει στον Αγώνα.</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Ποια ήταν η αντίδραση των Τούρκων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Ο </w:t>
      </w:r>
      <w:r w:rsidRPr="001978D6">
        <w:rPr>
          <w:rStyle w:val="a3"/>
          <w:rFonts w:asciiTheme="minorHAnsi" w:hAnsiTheme="minorHAnsi" w:cstheme="minorHAnsi"/>
        </w:rPr>
        <w:t>Χουρσίτ</w:t>
      </w:r>
      <w:r w:rsidRPr="001978D6">
        <w:rPr>
          <w:rFonts w:asciiTheme="minorHAnsi" w:hAnsiTheme="minorHAnsi" w:cstheme="minorHAnsi"/>
        </w:rPr>
        <w:t xml:space="preserve"> από τα Γιάννενα έστειλε στην Ανατολική Στερεά τον </w:t>
      </w:r>
      <w:r w:rsidRPr="001978D6">
        <w:rPr>
          <w:rStyle w:val="a3"/>
          <w:rFonts w:asciiTheme="minorHAnsi" w:hAnsiTheme="minorHAnsi" w:cstheme="minorHAnsi"/>
        </w:rPr>
        <w:t>Κιοσέ Μεχμέτ</w:t>
      </w:r>
      <w:r w:rsidRPr="001978D6">
        <w:rPr>
          <w:rFonts w:asciiTheme="minorHAnsi" w:hAnsiTheme="minorHAnsi" w:cstheme="minorHAnsi"/>
        </w:rPr>
        <w:t xml:space="preserve"> και τον </w:t>
      </w:r>
      <w:proofErr w:type="spellStart"/>
      <w:r w:rsidRPr="001978D6">
        <w:rPr>
          <w:rStyle w:val="a3"/>
          <w:rFonts w:asciiTheme="minorHAnsi" w:hAnsiTheme="minorHAnsi" w:cstheme="minorHAnsi"/>
        </w:rPr>
        <w:t>Ομέρ</w:t>
      </w:r>
      <w:proofErr w:type="spellEnd"/>
      <w:r w:rsidRPr="001978D6">
        <w:rPr>
          <w:rStyle w:val="a3"/>
          <w:rFonts w:asciiTheme="minorHAnsi" w:hAnsiTheme="minorHAnsi" w:cstheme="minorHAnsi"/>
        </w:rPr>
        <w:t xml:space="preserve"> Βρυώνη</w:t>
      </w:r>
      <w:r w:rsidRPr="001978D6">
        <w:rPr>
          <w:rFonts w:asciiTheme="minorHAnsi" w:hAnsiTheme="minorHAnsi" w:cstheme="minorHAnsi"/>
        </w:rPr>
        <w:t xml:space="preserve"> για να καταπνίξουν την Επανάσταση.</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lastRenderedPageBreak/>
        <w:t xml:space="preserve">Στη </w:t>
      </w:r>
      <w:r w:rsidRPr="001978D6">
        <w:rPr>
          <w:rStyle w:val="a3"/>
          <w:rFonts w:asciiTheme="minorHAnsi" w:hAnsiTheme="minorHAnsi" w:cstheme="minorHAnsi"/>
        </w:rPr>
        <w:t xml:space="preserve">γέφυρα του </w:t>
      </w:r>
      <w:proofErr w:type="spellStart"/>
      <w:r w:rsidRPr="001978D6">
        <w:rPr>
          <w:rStyle w:val="a3"/>
          <w:rFonts w:asciiTheme="minorHAnsi" w:hAnsiTheme="minorHAnsi" w:cstheme="minorHAnsi"/>
        </w:rPr>
        <w:t>Γοργοπόταμου</w:t>
      </w:r>
      <w:proofErr w:type="spellEnd"/>
      <w:r w:rsidRPr="001978D6">
        <w:rPr>
          <w:rFonts w:asciiTheme="minorHAnsi" w:hAnsiTheme="minorHAnsi" w:cstheme="minorHAnsi"/>
        </w:rPr>
        <w:t xml:space="preserve"> οι Τούρκοι </w:t>
      </w:r>
      <w:r w:rsidRPr="001978D6">
        <w:rPr>
          <w:rStyle w:val="a3"/>
          <w:rFonts w:asciiTheme="minorHAnsi" w:hAnsiTheme="minorHAnsi" w:cstheme="minorHAnsi"/>
        </w:rPr>
        <w:t>ανάγκασαν σε υποχώρηση τον Πανουργιά</w:t>
      </w:r>
      <w:r w:rsidRPr="001978D6">
        <w:rPr>
          <w:rFonts w:asciiTheme="minorHAnsi" w:hAnsiTheme="minorHAnsi" w:cstheme="minorHAnsi"/>
        </w:rPr>
        <w:t xml:space="preserve"> (που τραυματίστηκε) </w:t>
      </w:r>
      <w:r w:rsidRPr="001978D6">
        <w:rPr>
          <w:rStyle w:val="a3"/>
          <w:rFonts w:asciiTheme="minorHAnsi" w:hAnsiTheme="minorHAnsi" w:cstheme="minorHAnsi"/>
        </w:rPr>
        <w:t xml:space="preserve">και τον </w:t>
      </w:r>
      <w:proofErr w:type="spellStart"/>
      <w:r w:rsidRPr="001978D6">
        <w:rPr>
          <w:rStyle w:val="a3"/>
          <w:rFonts w:asciiTheme="minorHAnsi" w:hAnsiTheme="minorHAnsi" w:cstheme="minorHAnsi"/>
        </w:rPr>
        <w:t>Δυοβουνιώτη</w:t>
      </w:r>
      <w:proofErr w:type="spellEnd"/>
      <w:r w:rsidRPr="001978D6">
        <w:rPr>
          <w:rFonts w:asciiTheme="minorHAnsi" w:hAnsiTheme="minorHAnsi" w:cstheme="minorHAnsi"/>
        </w:rPr>
        <w:t xml:space="preserve">. Εκεί σκοτώθηκε και ο </w:t>
      </w:r>
      <w:r w:rsidRPr="001978D6">
        <w:rPr>
          <w:rStyle w:val="a3"/>
          <w:rFonts w:asciiTheme="minorHAnsi" w:hAnsiTheme="minorHAnsi" w:cstheme="minorHAnsi"/>
        </w:rPr>
        <w:t>Μητροπολίτης Σαλώνων Ησαΐας</w:t>
      </w:r>
      <w:r w:rsidRPr="001978D6">
        <w:rPr>
          <w:rFonts w:asciiTheme="minorHAnsi" w:hAnsiTheme="minorHAnsi" w:cstheme="minorHAnsi"/>
        </w:rPr>
        <w:t>.</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Γιατί η Μάχη της Αλαμάνας ενέπνευσε τους Έλληνες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Οι Τούρκοι στράφηκαν προς την Αλαμάνα που υπερασπίζονταν ο Αθανάσιος Διάκος. Αυτός </w:t>
      </w:r>
      <w:r w:rsidRPr="001978D6">
        <w:rPr>
          <w:rStyle w:val="a3"/>
          <w:rFonts w:asciiTheme="minorHAnsi" w:hAnsiTheme="minorHAnsi" w:cstheme="minorHAnsi"/>
        </w:rPr>
        <w:t>παρ' ότι ε</w:t>
      </w:r>
      <w:r>
        <w:rPr>
          <w:rStyle w:val="a3"/>
          <w:rFonts w:asciiTheme="minorHAnsi" w:hAnsiTheme="minorHAnsi" w:cstheme="minorHAnsi"/>
        </w:rPr>
        <w:t>ι</w:t>
      </w:r>
      <w:r w:rsidRPr="001978D6">
        <w:rPr>
          <w:rStyle w:val="a3"/>
          <w:rFonts w:asciiTheme="minorHAnsi" w:hAnsiTheme="minorHAnsi" w:cstheme="minorHAnsi"/>
        </w:rPr>
        <w:t>δοποιήθηκε να υποχωρήσει, έμεινε και πολέμησε μέχρι που πιάστηκε αιχμάλωτος</w:t>
      </w:r>
      <w:r w:rsidRPr="001978D6">
        <w:rPr>
          <w:rFonts w:asciiTheme="minorHAnsi" w:hAnsiTheme="minorHAnsi" w:cstheme="minorHAnsi"/>
        </w:rPr>
        <w:t>.</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Ο </w:t>
      </w:r>
      <w:proofErr w:type="spellStart"/>
      <w:r w:rsidRPr="001978D6">
        <w:rPr>
          <w:rFonts w:asciiTheme="minorHAnsi" w:hAnsiTheme="minorHAnsi" w:cstheme="minorHAnsi"/>
        </w:rPr>
        <w:t>Ομέρ</w:t>
      </w:r>
      <w:proofErr w:type="spellEnd"/>
      <w:r w:rsidRPr="001978D6">
        <w:rPr>
          <w:rFonts w:asciiTheme="minorHAnsi" w:hAnsiTheme="minorHAnsi" w:cstheme="minorHAnsi"/>
        </w:rPr>
        <w:t xml:space="preserve"> Βρυώνης του πρότεινε να του χαρίσει τη ζωή με αντάλλαγμα να προσχωρήσει στον στρατό του. Ο Διάκος αρνήθηκε και θανατώθηκε με φρικτό τρόπο.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Ο θάνατός του ήταν </w:t>
      </w:r>
      <w:r w:rsidRPr="001978D6">
        <w:rPr>
          <w:rStyle w:val="a3"/>
          <w:rFonts w:asciiTheme="minorHAnsi" w:hAnsiTheme="minorHAnsi" w:cstheme="minorHAnsi"/>
        </w:rPr>
        <w:t>δείγμα της αποφασιστικότητας των Ελλήνων να διεκδικήσουν την ελευθερία τους</w:t>
      </w:r>
      <w:r w:rsidRPr="001978D6">
        <w:rPr>
          <w:rFonts w:asciiTheme="minorHAnsi" w:hAnsiTheme="minorHAnsi" w:cstheme="minorHAnsi"/>
        </w:rPr>
        <w:t xml:space="preserve"> με κάθε κόστος. </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Η μάχη στο χάνι της Γραβιάς</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Ο Οδυσσέας Ανδρούτσος κλείστηκε στο χάνι της Γραβιάς με 118 άνδρες</w:t>
      </w:r>
      <w:r w:rsidRPr="001978D6">
        <w:rPr>
          <w:rFonts w:asciiTheme="minorHAnsi" w:hAnsiTheme="minorHAnsi" w:cstheme="minorHAnsi"/>
        </w:rPr>
        <w:t xml:space="preserve">, ενώ οι οπλαρχηγοί </w:t>
      </w:r>
      <w:r w:rsidRPr="001978D6">
        <w:rPr>
          <w:rStyle w:val="a3"/>
          <w:rFonts w:asciiTheme="minorHAnsi" w:hAnsiTheme="minorHAnsi" w:cstheme="minorHAnsi"/>
        </w:rPr>
        <w:t>Πανουργιάς</w:t>
      </w:r>
      <w:r w:rsidRPr="001978D6">
        <w:rPr>
          <w:rFonts w:asciiTheme="minorHAnsi" w:hAnsiTheme="minorHAnsi" w:cstheme="minorHAnsi"/>
        </w:rPr>
        <w:t xml:space="preserve"> και </w:t>
      </w:r>
      <w:proofErr w:type="spellStart"/>
      <w:r w:rsidRPr="001978D6">
        <w:rPr>
          <w:rStyle w:val="a3"/>
          <w:rFonts w:asciiTheme="minorHAnsi" w:hAnsiTheme="minorHAnsi" w:cstheme="minorHAnsi"/>
        </w:rPr>
        <w:t>Δυοβουνιώτης</w:t>
      </w:r>
      <w:proofErr w:type="spellEnd"/>
      <w:r w:rsidRPr="001978D6">
        <w:rPr>
          <w:rFonts w:asciiTheme="minorHAnsi" w:hAnsiTheme="minorHAnsi" w:cstheme="minorHAnsi"/>
        </w:rPr>
        <w:t xml:space="preserve"> οχυρώθηκαν στα γύρω υψώματα. Κατά τη διάρκεια της σύγκρουσης οι οχυρωμένοι στα υψώματα γρήγορα οπισθοχώρησαν. Ο Ανδρούτσος με τους άνδρες του έμειναν στο χάνι και συνέχισαν να αποκρούουν τις τουρκικές επιθέσεις. </w:t>
      </w:r>
      <w:r w:rsidRPr="001978D6">
        <w:rPr>
          <w:rStyle w:val="a3"/>
          <w:rFonts w:asciiTheme="minorHAnsi" w:hAnsiTheme="minorHAnsi" w:cstheme="minorHAnsi"/>
        </w:rPr>
        <w:t>Οι απώλειες ήταν 800 για τους Τούρκους και μόνο 6 για τους Έλληνες</w:t>
      </w:r>
      <w:r w:rsidRPr="001978D6">
        <w:rPr>
          <w:rFonts w:asciiTheme="minorHAnsi" w:hAnsiTheme="minorHAnsi" w:cstheme="minorHAnsi"/>
        </w:rPr>
        <w:t>.</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Τα ξημερώματα ο Ανδρούτσος με τους άνδρες του κατάφεραν να βγουν από το χάνι, χωρίς να γίνουν αντιληπτοί από τους Τούρκους.</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w:t>
      </w:r>
      <w:r w:rsidRPr="001978D6">
        <w:rPr>
          <w:rStyle w:val="a3"/>
          <w:rFonts w:asciiTheme="minorHAnsi" w:hAnsiTheme="minorHAnsi" w:cstheme="minorHAnsi"/>
        </w:rPr>
        <w:t>Ποια ήταν η σημασία της μάχης στο χάνι της Γραβιάς ;</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Η ήττα στο χάνι της Γραβιάς </w:t>
      </w:r>
      <w:r w:rsidRPr="001978D6">
        <w:rPr>
          <w:rStyle w:val="a3"/>
          <w:rFonts w:asciiTheme="minorHAnsi" w:hAnsiTheme="minorHAnsi" w:cstheme="minorHAnsi"/>
        </w:rPr>
        <w:t>σταμάτησε την πορεία του οθωμανικού στρατού προς την Πελοπόννησο</w:t>
      </w:r>
      <w:r w:rsidRPr="001978D6">
        <w:rPr>
          <w:rFonts w:asciiTheme="minorHAnsi" w:hAnsiTheme="minorHAnsi" w:cstheme="minorHAnsi"/>
        </w:rPr>
        <w:t xml:space="preserve"> και </w:t>
      </w:r>
      <w:r w:rsidRPr="001978D6">
        <w:rPr>
          <w:rStyle w:val="a3"/>
          <w:rFonts w:asciiTheme="minorHAnsi" w:hAnsiTheme="minorHAnsi" w:cstheme="minorHAnsi"/>
        </w:rPr>
        <w:t>τόνωσε το ηθικό των εξεγερμένων Ελλήνων</w:t>
      </w:r>
      <w:r w:rsidRPr="001978D6">
        <w:rPr>
          <w:rFonts w:asciiTheme="minorHAnsi" w:hAnsiTheme="minorHAnsi" w:cstheme="minorHAnsi"/>
        </w:rPr>
        <w:t>, οι οποίοι παραμέρισαν τους δισταγμούς που είχαν σχετικά με την έναρξη του Αγώνα σε ολόκληρη τη Στερεά Ελλάδα. </w:t>
      </w:r>
    </w:p>
    <w:p w:rsidR="004C5F66" w:rsidRPr="001978D6" w:rsidRDefault="004C5F66">
      <w:pPr>
        <w:rPr>
          <w:rFonts w:asciiTheme="minorHAnsi" w:hAnsiTheme="minorHAnsi" w:cstheme="minorHAnsi"/>
        </w:rPr>
      </w:pPr>
    </w:p>
    <w:tbl>
      <w:tblPr>
        <w:tblStyle w:val="a4"/>
        <w:tblW w:w="0" w:type="auto"/>
        <w:tblLook w:val="04A0" w:firstRow="1" w:lastRow="0" w:firstColumn="1" w:lastColumn="0" w:noHBand="0" w:noVBand="1"/>
      </w:tblPr>
      <w:tblGrid>
        <w:gridCol w:w="8296"/>
      </w:tblGrid>
      <w:tr w:rsidR="001978D6" w:rsidRPr="001978D6" w:rsidTr="001978D6">
        <w:tc>
          <w:tcPr>
            <w:tcW w:w="8296" w:type="dxa"/>
          </w:tcPr>
          <w:p w:rsidR="001978D6" w:rsidRPr="001978D6" w:rsidRDefault="001978D6" w:rsidP="001978D6">
            <w:pPr>
              <w:pStyle w:val="Web"/>
              <w:rPr>
                <w:rStyle w:val="a3"/>
                <w:rFonts w:asciiTheme="minorHAnsi" w:hAnsiTheme="minorHAnsi" w:cstheme="minorHAnsi"/>
              </w:rPr>
            </w:pPr>
            <w:r w:rsidRPr="001978D6">
              <w:rPr>
                <w:rStyle w:val="a3"/>
                <w:rFonts w:asciiTheme="minorHAnsi" w:hAnsiTheme="minorHAnsi" w:cstheme="minorHAnsi"/>
              </w:rPr>
              <w:t>Οι πηγές αφηγούνται…</w:t>
            </w:r>
          </w:p>
          <w:p w:rsidR="001978D6" w:rsidRPr="001978D6" w:rsidRDefault="001978D6" w:rsidP="001978D6">
            <w:pPr>
              <w:pStyle w:val="Web"/>
              <w:rPr>
                <w:rFonts w:asciiTheme="minorHAnsi" w:hAnsiTheme="minorHAnsi" w:cstheme="minorHAnsi"/>
              </w:rPr>
            </w:pPr>
            <w:r w:rsidRPr="001978D6">
              <w:rPr>
                <w:rStyle w:val="a3"/>
                <w:rFonts w:asciiTheme="minorHAnsi" w:hAnsiTheme="minorHAnsi" w:cstheme="minorHAnsi"/>
              </w:rPr>
              <w:t>1. Επιστολή του Οδυσσέα Ανδρούτσου προς τους κατοίκους του Γαλαξιδίου, 22 Μαρτίου 1821</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«Αγαπημένοι μου Γαλαξιδιώτες,</w:t>
            </w:r>
            <w:r w:rsidRPr="001978D6">
              <w:rPr>
                <w:rFonts w:asciiTheme="minorHAnsi" w:hAnsiTheme="minorHAnsi" w:cstheme="minorHAnsi"/>
              </w:rPr>
              <w:br/>
              <w:t xml:space="preserve">Ήταν βέβαια γραμμένα από τον Θεό να πάρουμε τα άρματα μια μέρα και να </w:t>
            </w:r>
            <w:proofErr w:type="spellStart"/>
            <w:r w:rsidRPr="001978D6">
              <w:rPr>
                <w:rFonts w:asciiTheme="minorHAnsi" w:hAnsiTheme="minorHAnsi" w:cstheme="minorHAnsi"/>
              </w:rPr>
              <w:t>ορμήξουμε</w:t>
            </w:r>
            <w:proofErr w:type="spellEnd"/>
            <w:r w:rsidRPr="001978D6">
              <w:rPr>
                <w:rFonts w:asciiTheme="minorHAnsi" w:hAnsiTheme="minorHAnsi" w:cstheme="minorHAnsi"/>
              </w:rPr>
              <w:t xml:space="preserve"> στους τυράννους μας, που τόσα χρόνια χωρίς έλεος μας τυραννούν. Τι τη θέλουμε, αδέλφια, αυτή την </w:t>
            </w:r>
            <w:proofErr w:type="spellStart"/>
            <w:r w:rsidRPr="001978D6">
              <w:rPr>
                <w:rFonts w:asciiTheme="minorHAnsi" w:hAnsiTheme="minorHAnsi" w:cstheme="minorHAnsi"/>
              </w:rPr>
              <w:t>πολυπικραμένη</w:t>
            </w:r>
            <w:proofErr w:type="spellEnd"/>
            <w:r w:rsidRPr="001978D6">
              <w:rPr>
                <w:rFonts w:asciiTheme="minorHAnsi" w:hAnsiTheme="minorHAnsi" w:cstheme="minorHAnsi"/>
              </w:rPr>
              <w:t xml:space="preserve"> ζωή, να ζούμε κάτω από τη σκλαβιά και το σπαθί του Τούρκου να ακονίζεται στα κεφάλια μας; Δεν βλέπετε που τίποτε δεν μας απόμεινε; Οι εκκλησίες μας έγιναν τζαμιά και στάβλοι των </w:t>
            </w:r>
            <w:r w:rsidRPr="001978D6">
              <w:rPr>
                <w:rFonts w:asciiTheme="minorHAnsi" w:hAnsiTheme="minorHAnsi" w:cstheme="minorHAnsi"/>
              </w:rPr>
              <w:lastRenderedPageBreak/>
              <w:t>Τούρκων. Κανένας δεν μπορεί να πει πως έχει κάτι δικό του, γιατί το πρωί βρίσκεται φτωχός σαν ζητιάνος στο δρόμο, οι οικογένειές μας και τα παιδιά μας βρίσκονται στα χέρια και στην κρίση των Τούρκων. Τίποτε, αδέλφια, δεν μας έμεινε, δεν είναι λοιπόν σωστό να σταυρώσουμε τα χέρια και να κοιτάμε τον ουρανό. Ο Θεός μας έδωσε χέρια, γνώση και νου</w:t>
            </w:r>
            <w:r w:rsidRPr="001978D6">
              <w:rPr>
                <w:rFonts w:asciiTheme="minorHAnsi" w:hAnsiTheme="minorHAnsi" w:cstheme="minorHAnsi"/>
                <w:vertAlign w:val="superscript"/>
              </w:rPr>
              <w:t>.</w:t>
            </w:r>
            <w:r w:rsidRPr="001978D6">
              <w:rPr>
                <w:rFonts w:asciiTheme="minorHAnsi" w:hAnsiTheme="minorHAnsi" w:cstheme="minorHAnsi"/>
              </w:rPr>
              <w:t xml:space="preserve"> ας ρωτήσουμε την καρδιά μας και ας πράξουμε γρήγορα ό,τι μας απαντήσει και ας είμαστε αδέλφια βέβαιοι πως ο πολυαγαπημένος μας Χριστός θα μας προστατεύσει. Ό,τι είναι να κάνουμε θα πρέπει να το κάνουμε μια ώρα γρηγορότερα, γιατί ύστερα θα χτυπάμε τα κεφάλια μας».</w:t>
            </w:r>
          </w:p>
          <w:p w:rsidR="001978D6" w:rsidRPr="001978D6" w:rsidRDefault="001978D6" w:rsidP="001978D6">
            <w:pPr>
              <w:pStyle w:val="Web"/>
              <w:rPr>
                <w:rFonts w:asciiTheme="minorHAnsi" w:hAnsiTheme="minorHAnsi" w:cstheme="minorHAnsi"/>
                <w:sz w:val="20"/>
              </w:rPr>
            </w:pPr>
            <w:r w:rsidRPr="001978D6">
              <w:rPr>
                <w:rFonts w:asciiTheme="minorHAnsi" w:hAnsiTheme="minorHAnsi" w:cstheme="minorHAnsi"/>
                <w:sz w:val="20"/>
              </w:rPr>
              <w:t>(Απόδοση στα νέα ελληνικά)</w:t>
            </w:r>
          </w:p>
          <w:p w:rsidR="001978D6" w:rsidRPr="001978D6" w:rsidRDefault="001978D6" w:rsidP="001978D6">
            <w:pPr>
              <w:pStyle w:val="Web"/>
              <w:spacing w:before="300" w:beforeAutospacing="0"/>
              <w:rPr>
                <w:rFonts w:asciiTheme="minorHAnsi" w:hAnsiTheme="minorHAnsi" w:cstheme="minorHAnsi"/>
              </w:rPr>
            </w:pPr>
            <w:r w:rsidRPr="001978D6">
              <w:rPr>
                <w:rStyle w:val="a3"/>
                <w:rFonts w:asciiTheme="minorHAnsi" w:hAnsiTheme="minorHAnsi" w:cstheme="minorHAnsi"/>
              </w:rPr>
              <w:t>2. Επιστολή προκρίτων της νήσου Ύδρας προς τους κατοίκους της Εύβοιας</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xml:space="preserve">«Ο ιερός ούτος πόλεμος, αδελφοί, γίνεται υπέρ της </w:t>
            </w:r>
            <w:proofErr w:type="spellStart"/>
            <w:r w:rsidRPr="001978D6">
              <w:rPr>
                <w:rFonts w:asciiTheme="minorHAnsi" w:hAnsiTheme="minorHAnsi" w:cstheme="minorHAnsi"/>
              </w:rPr>
              <w:t>πατρίδος</w:t>
            </w:r>
            <w:proofErr w:type="spellEnd"/>
            <w:r w:rsidRPr="001978D6">
              <w:rPr>
                <w:rFonts w:asciiTheme="minorHAnsi" w:hAnsiTheme="minorHAnsi" w:cstheme="minorHAnsi"/>
              </w:rPr>
              <w:t xml:space="preserve">. Αύτη η θεία εποχή, την οποίαν ο Θεός </w:t>
            </w:r>
            <w:proofErr w:type="spellStart"/>
            <w:r w:rsidRPr="001978D6">
              <w:rPr>
                <w:rFonts w:asciiTheme="minorHAnsi" w:hAnsiTheme="minorHAnsi" w:cstheme="minorHAnsi"/>
              </w:rPr>
              <w:t>ευλόγησεν</w:t>
            </w:r>
            <w:proofErr w:type="spellEnd"/>
            <w:r w:rsidRPr="001978D6">
              <w:rPr>
                <w:rFonts w:asciiTheme="minorHAnsi" w:hAnsiTheme="minorHAnsi" w:cstheme="minorHAnsi"/>
              </w:rPr>
              <w:t>, είναι σωτηρία του χριστιανικού γένους».</w:t>
            </w:r>
          </w:p>
          <w:p w:rsidR="001978D6" w:rsidRPr="001978D6" w:rsidRDefault="001978D6" w:rsidP="001978D6">
            <w:pPr>
              <w:pStyle w:val="xsmall"/>
              <w:rPr>
                <w:rFonts w:asciiTheme="minorHAnsi" w:hAnsiTheme="minorHAnsi" w:cstheme="minorHAnsi"/>
              </w:rPr>
            </w:pPr>
            <w:r w:rsidRPr="001978D6">
              <w:rPr>
                <w:rStyle w:val="a3"/>
                <w:rFonts w:asciiTheme="minorHAnsi" w:hAnsiTheme="minorHAnsi" w:cstheme="minorHAnsi"/>
                <w:sz w:val="20"/>
              </w:rPr>
              <w:t xml:space="preserve">Α. Λιγνού, </w:t>
            </w:r>
            <w:r w:rsidRPr="001978D6">
              <w:rPr>
                <w:rStyle w:val="a5"/>
                <w:rFonts w:asciiTheme="minorHAnsi" w:hAnsiTheme="minorHAnsi" w:cstheme="minorHAnsi"/>
                <w:b/>
                <w:bCs/>
                <w:sz w:val="20"/>
              </w:rPr>
              <w:t>Αρχεία της κοινότητος Ύδρας 1778-1832</w:t>
            </w:r>
            <w:r w:rsidRPr="001978D6">
              <w:rPr>
                <w:rStyle w:val="a3"/>
                <w:rFonts w:asciiTheme="minorHAnsi" w:hAnsiTheme="minorHAnsi" w:cstheme="minorHAnsi"/>
                <w:sz w:val="20"/>
              </w:rPr>
              <w:t xml:space="preserve">, Πειραιάς 1926, τ. 7, </w:t>
            </w:r>
            <w:proofErr w:type="spellStart"/>
            <w:r w:rsidRPr="001978D6">
              <w:rPr>
                <w:rStyle w:val="a3"/>
                <w:rFonts w:asciiTheme="minorHAnsi" w:hAnsiTheme="minorHAnsi" w:cstheme="minorHAnsi"/>
                <w:sz w:val="20"/>
              </w:rPr>
              <w:t>σσ</w:t>
            </w:r>
            <w:proofErr w:type="spellEnd"/>
            <w:r w:rsidRPr="001978D6">
              <w:rPr>
                <w:rStyle w:val="a3"/>
                <w:rFonts w:asciiTheme="minorHAnsi" w:hAnsiTheme="minorHAnsi" w:cstheme="minorHAnsi"/>
                <w:sz w:val="20"/>
              </w:rPr>
              <w:t xml:space="preserve">. 280-281. Π πηγή περιέχεται στη μελέτη του Απόστολου </w:t>
            </w:r>
            <w:proofErr w:type="spellStart"/>
            <w:r w:rsidRPr="001978D6">
              <w:rPr>
                <w:rStyle w:val="a3"/>
                <w:rFonts w:asciiTheme="minorHAnsi" w:hAnsiTheme="minorHAnsi" w:cstheme="minorHAnsi"/>
                <w:sz w:val="20"/>
              </w:rPr>
              <w:t>Βακαλόπουλου</w:t>
            </w:r>
            <w:proofErr w:type="spellEnd"/>
            <w:r w:rsidRPr="001978D6">
              <w:rPr>
                <w:rStyle w:val="a3"/>
                <w:rFonts w:asciiTheme="minorHAnsi" w:hAnsiTheme="minorHAnsi" w:cstheme="minorHAnsi"/>
                <w:sz w:val="20"/>
              </w:rPr>
              <w:t xml:space="preserve">, </w:t>
            </w:r>
            <w:r w:rsidRPr="001978D6">
              <w:rPr>
                <w:rStyle w:val="a5"/>
                <w:rFonts w:asciiTheme="minorHAnsi" w:hAnsiTheme="minorHAnsi" w:cstheme="minorHAnsi"/>
                <w:b/>
                <w:bCs/>
                <w:sz w:val="20"/>
              </w:rPr>
              <w:t>Επίλεκτες βασικές ιστορικές πηγές της ελληνικής επαναστάσεως</w:t>
            </w:r>
            <w:r w:rsidRPr="001978D6">
              <w:rPr>
                <w:rStyle w:val="a3"/>
                <w:rFonts w:asciiTheme="minorHAnsi" w:hAnsiTheme="minorHAnsi" w:cstheme="minorHAnsi"/>
                <w:sz w:val="20"/>
              </w:rPr>
              <w:t xml:space="preserve">, </w:t>
            </w:r>
            <w:proofErr w:type="spellStart"/>
            <w:r w:rsidRPr="001978D6">
              <w:rPr>
                <w:rStyle w:val="a3"/>
                <w:rFonts w:asciiTheme="minorHAnsi" w:hAnsiTheme="minorHAnsi" w:cstheme="minorHAnsi"/>
                <w:sz w:val="20"/>
              </w:rPr>
              <w:t>τόμ</w:t>
            </w:r>
            <w:proofErr w:type="spellEnd"/>
            <w:r w:rsidRPr="001978D6">
              <w:rPr>
                <w:rStyle w:val="a3"/>
                <w:rFonts w:asciiTheme="minorHAnsi" w:hAnsiTheme="minorHAnsi" w:cstheme="minorHAnsi"/>
                <w:sz w:val="20"/>
              </w:rPr>
              <w:t>. 1, Θεσσαλονίκη 1990, σ. 263.</w:t>
            </w:r>
          </w:p>
        </w:tc>
      </w:tr>
    </w:tbl>
    <w:p w:rsidR="001978D6" w:rsidRPr="001978D6" w:rsidRDefault="001978D6">
      <w:pPr>
        <w:rPr>
          <w:rFonts w:asciiTheme="minorHAnsi" w:hAnsiTheme="minorHAnsi" w:cstheme="minorHAnsi"/>
        </w:rPr>
      </w:pPr>
    </w:p>
    <w:tbl>
      <w:tblPr>
        <w:tblStyle w:val="a4"/>
        <w:tblW w:w="0" w:type="auto"/>
        <w:tblLook w:val="04A0" w:firstRow="1" w:lastRow="0" w:firstColumn="1" w:lastColumn="0" w:noHBand="0" w:noVBand="1"/>
      </w:tblPr>
      <w:tblGrid>
        <w:gridCol w:w="8296"/>
      </w:tblGrid>
      <w:tr w:rsidR="001978D6" w:rsidRPr="001978D6" w:rsidTr="001978D6">
        <w:tc>
          <w:tcPr>
            <w:tcW w:w="8296" w:type="dxa"/>
          </w:tcPr>
          <w:p w:rsidR="001978D6" w:rsidRPr="001978D6" w:rsidRDefault="001978D6" w:rsidP="001978D6">
            <w:pPr>
              <w:pStyle w:val="eye"/>
              <w:rPr>
                <w:rFonts w:asciiTheme="minorHAnsi" w:hAnsiTheme="minorHAnsi" w:cstheme="minorHAnsi"/>
                <w:b/>
                <w:i/>
              </w:rPr>
            </w:pPr>
            <w:r w:rsidRPr="001978D6">
              <w:rPr>
                <w:rFonts w:asciiTheme="minorHAnsi" w:hAnsiTheme="minorHAnsi" w:cstheme="minorHAnsi"/>
                <w:b/>
                <w:i/>
              </w:rPr>
              <w:t>Ματιά στο παρελθόν  </w:t>
            </w:r>
          </w:p>
          <w:p w:rsidR="001978D6" w:rsidRPr="001978D6" w:rsidRDefault="001978D6" w:rsidP="001978D6">
            <w:pPr>
              <w:pStyle w:val="eye"/>
              <w:rPr>
                <w:rFonts w:asciiTheme="minorHAnsi" w:hAnsiTheme="minorHAnsi" w:cstheme="minorHAnsi"/>
                <w:b/>
                <w:i/>
              </w:rPr>
            </w:pPr>
            <w:r w:rsidRPr="001978D6">
              <w:rPr>
                <w:rFonts w:asciiTheme="minorHAnsi" w:hAnsiTheme="minorHAnsi" w:cstheme="minorHAnsi"/>
                <w:b/>
              </w:rPr>
              <w:t>Το δημοτικό τραγούδι</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Το δημοτικό τραγούδι είναι ένα λογοτεχνικό είδος, με το οποίο άγνωστοι (σε μας) λαϊκοί ποιητές εξέφραζαν τους καημούς και τους πόθους των ανθρώπων. Ιδιαίτερη κατηγορία δημοτικών τραγουδιών αποτελούν τα κλέφτικα τραγούδια, που δημιουργήθηκαν κυρίως κατά τον 18</w:t>
            </w:r>
            <w:r w:rsidRPr="001978D6">
              <w:rPr>
                <w:rFonts w:asciiTheme="minorHAnsi" w:hAnsiTheme="minorHAnsi" w:cstheme="minorHAnsi"/>
                <w:vertAlign w:val="superscript"/>
              </w:rPr>
              <w:t>ο</w:t>
            </w:r>
            <w:r w:rsidRPr="001978D6">
              <w:rPr>
                <w:rFonts w:asciiTheme="minorHAnsi" w:hAnsiTheme="minorHAnsi" w:cstheme="minorHAnsi"/>
              </w:rPr>
              <w:t xml:space="preserve"> αιώνα, τις παραμονές της Μεγάλης Επανάστασης του 1821 και εμπνεύσθηκαν από τη δράση των Κλεφτών και των Αρματολών.</w:t>
            </w:r>
          </w:p>
          <w:p w:rsidR="001978D6" w:rsidRPr="001978D6" w:rsidRDefault="001978D6">
            <w:pPr>
              <w:rPr>
                <w:rFonts w:asciiTheme="minorHAnsi" w:hAnsiTheme="minorHAnsi" w:cstheme="minorHAnsi"/>
              </w:rPr>
            </w:pPr>
          </w:p>
        </w:tc>
      </w:tr>
    </w:tbl>
    <w:p w:rsidR="001978D6" w:rsidRPr="001978D6" w:rsidRDefault="001978D6">
      <w:pPr>
        <w:rPr>
          <w:rFonts w:asciiTheme="minorHAnsi" w:hAnsiTheme="minorHAnsi" w:cstheme="minorHAnsi"/>
        </w:rPr>
      </w:pPr>
    </w:p>
    <w:tbl>
      <w:tblPr>
        <w:tblStyle w:val="a4"/>
        <w:tblW w:w="0" w:type="auto"/>
        <w:tblLook w:val="04A0" w:firstRow="1" w:lastRow="0" w:firstColumn="1" w:lastColumn="0" w:noHBand="0" w:noVBand="1"/>
      </w:tblPr>
      <w:tblGrid>
        <w:gridCol w:w="8296"/>
      </w:tblGrid>
      <w:tr w:rsidR="001978D6" w:rsidRPr="001978D6" w:rsidTr="001978D6">
        <w:tc>
          <w:tcPr>
            <w:tcW w:w="8296" w:type="dxa"/>
          </w:tcPr>
          <w:p w:rsidR="001978D6" w:rsidRPr="001978D6" w:rsidRDefault="001978D6" w:rsidP="001978D6">
            <w:pPr>
              <w:pStyle w:val="questions"/>
              <w:rPr>
                <w:rFonts w:asciiTheme="minorHAnsi" w:hAnsiTheme="minorHAnsi" w:cstheme="minorHAnsi"/>
                <w:b/>
                <w:i/>
              </w:rPr>
            </w:pPr>
            <w:r w:rsidRPr="001978D6">
              <w:rPr>
                <w:rFonts w:asciiTheme="minorHAnsi" w:hAnsiTheme="minorHAnsi" w:cstheme="minorHAnsi"/>
                <w:b/>
                <w:i/>
              </w:rPr>
              <w:t>Ερωτήματα</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Ποιες ήταν οι σημαντικότερες μάχες που δόθηκαν στη Στερεά Ελλάδα στο ξεκίνημα της Επανάστασης; Να τις σημειώσετε στο χάρτη.</w:t>
            </w:r>
          </w:p>
          <w:p w:rsidR="001978D6" w:rsidRPr="001978D6" w:rsidRDefault="001978D6" w:rsidP="001978D6">
            <w:pPr>
              <w:pStyle w:val="Web"/>
              <w:rPr>
                <w:rFonts w:asciiTheme="minorHAnsi" w:hAnsiTheme="minorHAnsi" w:cstheme="minorHAnsi"/>
              </w:rPr>
            </w:pPr>
            <w:r w:rsidRPr="001978D6">
              <w:rPr>
                <w:rFonts w:asciiTheme="minorHAnsi" w:hAnsiTheme="minorHAnsi" w:cstheme="minorHAnsi"/>
              </w:rPr>
              <w:t>• Με βάση την Πηγή 1, ποια επιχειρήματα χρησιμοποιεί ο Οδυσσέας Ανδρούτσος στην προσπάθειά του να εμψυχώσει τους κατοίκους του Γαλαξιδίου;</w:t>
            </w:r>
          </w:p>
          <w:p w:rsidR="001978D6" w:rsidRPr="001978D6" w:rsidRDefault="001978D6">
            <w:pPr>
              <w:rPr>
                <w:rFonts w:asciiTheme="minorHAnsi" w:hAnsiTheme="minorHAnsi" w:cstheme="minorHAnsi"/>
              </w:rPr>
            </w:pPr>
          </w:p>
        </w:tc>
      </w:tr>
    </w:tbl>
    <w:p w:rsidR="001978D6" w:rsidRDefault="001978D6">
      <w:pPr>
        <w:rPr>
          <w:rFonts w:asciiTheme="minorHAnsi" w:hAnsiTheme="minorHAnsi" w:cstheme="minorHAnsi"/>
        </w:rPr>
      </w:pPr>
    </w:p>
    <w:p w:rsidR="001978D6" w:rsidRPr="001978D6" w:rsidRDefault="001978D6" w:rsidP="001978D6">
      <w:pPr>
        <w:pStyle w:val="glossary"/>
        <w:rPr>
          <w:rFonts w:asciiTheme="minorHAnsi" w:hAnsiTheme="minorHAnsi" w:cstheme="minorHAnsi"/>
        </w:rPr>
      </w:pPr>
      <w:r w:rsidRPr="001978D6">
        <w:rPr>
          <w:rStyle w:val="a3"/>
          <w:rFonts w:asciiTheme="minorHAnsi" w:hAnsiTheme="minorHAnsi" w:cstheme="minorHAnsi"/>
          <w:i/>
          <w:iCs/>
        </w:rPr>
        <w:t>Γλωσσάρι</w:t>
      </w:r>
    </w:p>
    <w:p w:rsidR="001978D6" w:rsidRPr="001978D6" w:rsidRDefault="001978D6" w:rsidP="001978D6">
      <w:pPr>
        <w:pStyle w:val="small"/>
        <w:rPr>
          <w:rFonts w:asciiTheme="minorHAnsi" w:hAnsiTheme="minorHAnsi" w:cstheme="minorHAnsi"/>
        </w:rPr>
      </w:pPr>
      <w:r w:rsidRPr="001978D6">
        <w:rPr>
          <w:rStyle w:val="a3"/>
          <w:rFonts w:asciiTheme="minorHAnsi" w:hAnsiTheme="minorHAnsi" w:cstheme="minorHAnsi"/>
        </w:rPr>
        <w:t>Αντισταθμίζω:</w:t>
      </w:r>
      <w:r w:rsidRPr="001978D6">
        <w:rPr>
          <w:rFonts w:asciiTheme="minorHAnsi" w:hAnsiTheme="minorHAnsi" w:cstheme="minorHAnsi"/>
        </w:rPr>
        <w:t xml:space="preserve"> Εξισορροπώ, αναπληρώνω.</w:t>
      </w:r>
    </w:p>
    <w:p w:rsidR="001978D6" w:rsidRPr="001978D6" w:rsidRDefault="001978D6" w:rsidP="001978D6">
      <w:pPr>
        <w:pStyle w:val="small"/>
        <w:rPr>
          <w:rFonts w:asciiTheme="minorHAnsi" w:hAnsiTheme="minorHAnsi" w:cstheme="minorHAnsi"/>
        </w:rPr>
      </w:pPr>
      <w:r w:rsidRPr="001978D6">
        <w:rPr>
          <w:rStyle w:val="a3"/>
          <w:rFonts w:asciiTheme="minorHAnsi" w:hAnsiTheme="minorHAnsi" w:cstheme="minorHAnsi"/>
        </w:rPr>
        <w:lastRenderedPageBreak/>
        <w:t>Κανονιοβολώ:</w:t>
      </w:r>
      <w:r w:rsidRPr="001978D6">
        <w:rPr>
          <w:rFonts w:asciiTheme="minorHAnsi" w:hAnsiTheme="minorHAnsi" w:cstheme="minorHAnsi"/>
        </w:rPr>
        <w:t xml:space="preserve"> Καταφέρω χτυπήματα με κανόνι.</w:t>
      </w:r>
    </w:p>
    <w:p w:rsidR="001978D6" w:rsidRPr="001978D6" w:rsidRDefault="001978D6">
      <w:pPr>
        <w:rPr>
          <w:rFonts w:asciiTheme="minorHAnsi" w:hAnsiTheme="minorHAnsi" w:cstheme="minorHAnsi"/>
        </w:rPr>
      </w:pPr>
    </w:p>
    <w:sectPr w:rsidR="001978D6" w:rsidRPr="001978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560"/>
    <w:multiLevelType w:val="multilevel"/>
    <w:tmpl w:val="C4B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70C6"/>
    <w:multiLevelType w:val="multilevel"/>
    <w:tmpl w:val="39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74CCA"/>
    <w:multiLevelType w:val="multilevel"/>
    <w:tmpl w:val="3CB2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D6"/>
    <w:rsid w:val="001978D6"/>
    <w:rsid w:val="004C5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3ADB"/>
  <w15:chartTrackingRefBased/>
  <w15:docId w15:val="{B741C731-C9AF-4D7C-BDFF-7DB02BBA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D6"/>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1978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78D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1978D6"/>
    <w:pPr>
      <w:spacing w:before="100" w:beforeAutospacing="1" w:after="100" w:afterAutospacing="1"/>
    </w:pPr>
  </w:style>
  <w:style w:type="character" w:styleId="-">
    <w:name w:val="Hyperlink"/>
    <w:basedOn w:val="a0"/>
    <w:uiPriority w:val="99"/>
    <w:semiHidden/>
    <w:unhideWhenUsed/>
    <w:rsid w:val="001978D6"/>
    <w:rPr>
      <w:color w:val="0000FF"/>
      <w:u w:val="single"/>
    </w:rPr>
  </w:style>
  <w:style w:type="character" w:styleId="a3">
    <w:name w:val="Strong"/>
    <w:basedOn w:val="a0"/>
    <w:uiPriority w:val="22"/>
    <w:qFormat/>
    <w:rsid w:val="001978D6"/>
    <w:rPr>
      <w:b/>
      <w:bCs/>
    </w:rPr>
  </w:style>
  <w:style w:type="character" w:customStyle="1" w:styleId="rltabs-toggle-inner">
    <w:name w:val="rl_tabs-toggle-inner"/>
    <w:basedOn w:val="a0"/>
    <w:rsid w:val="001978D6"/>
  </w:style>
  <w:style w:type="paragraph" w:customStyle="1" w:styleId="glossary">
    <w:name w:val="glossary"/>
    <w:basedOn w:val="a"/>
    <w:rsid w:val="001978D6"/>
    <w:pPr>
      <w:spacing w:before="100" w:beforeAutospacing="1" w:after="100" w:afterAutospacing="1"/>
    </w:pPr>
  </w:style>
  <w:style w:type="paragraph" w:customStyle="1" w:styleId="small">
    <w:name w:val="small"/>
    <w:basedOn w:val="a"/>
    <w:rsid w:val="001978D6"/>
    <w:pPr>
      <w:spacing w:before="100" w:beforeAutospacing="1" w:after="100" w:afterAutospacing="1"/>
    </w:pPr>
  </w:style>
  <w:style w:type="table" w:styleId="a4">
    <w:name w:val="Table Grid"/>
    <w:basedOn w:val="a1"/>
    <w:uiPriority w:val="39"/>
    <w:rsid w:val="0019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1978D6"/>
    <w:pPr>
      <w:spacing w:before="100" w:beforeAutospacing="1" w:after="100" w:afterAutospacing="1"/>
    </w:pPr>
  </w:style>
  <w:style w:type="paragraph" w:customStyle="1" w:styleId="xsmall">
    <w:name w:val="xsmall"/>
    <w:basedOn w:val="a"/>
    <w:rsid w:val="001978D6"/>
    <w:pPr>
      <w:spacing w:before="100" w:beforeAutospacing="1" w:after="100" w:afterAutospacing="1"/>
    </w:pPr>
  </w:style>
  <w:style w:type="character" w:styleId="a5">
    <w:name w:val="Emphasis"/>
    <w:basedOn w:val="a0"/>
    <w:uiPriority w:val="20"/>
    <w:qFormat/>
    <w:rsid w:val="001978D6"/>
    <w:rPr>
      <w:i/>
      <w:iCs/>
    </w:rPr>
  </w:style>
  <w:style w:type="paragraph" w:customStyle="1" w:styleId="eye">
    <w:name w:val="eye"/>
    <w:basedOn w:val="a"/>
    <w:rsid w:val="001978D6"/>
    <w:pPr>
      <w:spacing w:before="100" w:beforeAutospacing="1" w:after="100" w:afterAutospacing="1"/>
    </w:pPr>
  </w:style>
  <w:style w:type="paragraph" w:customStyle="1" w:styleId="questions">
    <w:name w:val="questions"/>
    <w:basedOn w:val="a"/>
    <w:rsid w:val="00197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9567">
      <w:bodyDiv w:val="1"/>
      <w:marLeft w:val="0"/>
      <w:marRight w:val="0"/>
      <w:marTop w:val="0"/>
      <w:marBottom w:val="0"/>
      <w:divBdr>
        <w:top w:val="none" w:sz="0" w:space="0" w:color="auto"/>
        <w:left w:val="none" w:sz="0" w:space="0" w:color="auto"/>
        <w:bottom w:val="none" w:sz="0" w:space="0" w:color="auto"/>
        <w:right w:val="none" w:sz="0" w:space="0" w:color="auto"/>
      </w:divBdr>
      <w:divsChild>
        <w:div w:id="691149766">
          <w:marLeft w:val="0"/>
          <w:marRight w:val="0"/>
          <w:marTop w:val="0"/>
          <w:marBottom w:val="0"/>
          <w:divBdr>
            <w:top w:val="none" w:sz="0" w:space="0" w:color="auto"/>
            <w:left w:val="none" w:sz="0" w:space="0" w:color="auto"/>
            <w:bottom w:val="none" w:sz="0" w:space="0" w:color="auto"/>
            <w:right w:val="none" w:sz="0" w:space="0" w:color="auto"/>
          </w:divBdr>
        </w:div>
        <w:div w:id="1766031059">
          <w:marLeft w:val="0"/>
          <w:marRight w:val="0"/>
          <w:marTop w:val="0"/>
          <w:marBottom w:val="0"/>
          <w:divBdr>
            <w:top w:val="none" w:sz="0" w:space="0" w:color="auto"/>
            <w:left w:val="none" w:sz="0" w:space="0" w:color="auto"/>
            <w:bottom w:val="none" w:sz="0" w:space="0" w:color="auto"/>
            <w:right w:val="none" w:sz="0" w:space="0" w:color="auto"/>
          </w:divBdr>
          <w:divsChild>
            <w:div w:id="1746033293">
              <w:marLeft w:val="0"/>
              <w:marRight w:val="0"/>
              <w:marTop w:val="0"/>
              <w:marBottom w:val="0"/>
              <w:divBdr>
                <w:top w:val="none" w:sz="0" w:space="0" w:color="auto"/>
                <w:left w:val="none" w:sz="0" w:space="0" w:color="auto"/>
                <w:bottom w:val="none" w:sz="0" w:space="0" w:color="auto"/>
                <w:right w:val="none" w:sz="0" w:space="0" w:color="auto"/>
              </w:divBdr>
              <w:divsChild>
                <w:div w:id="1735544326">
                  <w:marLeft w:val="0"/>
                  <w:marRight w:val="0"/>
                  <w:marTop w:val="0"/>
                  <w:marBottom w:val="0"/>
                  <w:divBdr>
                    <w:top w:val="none" w:sz="0" w:space="0" w:color="auto"/>
                    <w:left w:val="none" w:sz="0" w:space="0" w:color="auto"/>
                    <w:bottom w:val="none" w:sz="0" w:space="0" w:color="auto"/>
                    <w:right w:val="none" w:sz="0" w:space="0" w:color="auto"/>
                  </w:divBdr>
                  <w:divsChild>
                    <w:div w:id="298077442">
                      <w:marLeft w:val="0"/>
                      <w:marRight w:val="0"/>
                      <w:marTop w:val="0"/>
                      <w:marBottom w:val="0"/>
                      <w:divBdr>
                        <w:top w:val="none" w:sz="0" w:space="0" w:color="auto"/>
                        <w:left w:val="none" w:sz="0" w:space="0" w:color="auto"/>
                        <w:bottom w:val="none" w:sz="0" w:space="0" w:color="auto"/>
                        <w:right w:val="none" w:sz="0" w:space="0" w:color="auto"/>
                      </w:divBdr>
                      <w:divsChild>
                        <w:div w:id="233584334">
                          <w:marLeft w:val="0"/>
                          <w:marRight w:val="0"/>
                          <w:marTop w:val="0"/>
                          <w:marBottom w:val="0"/>
                          <w:divBdr>
                            <w:top w:val="none" w:sz="0" w:space="0" w:color="auto"/>
                            <w:left w:val="none" w:sz="0" w:space="0" w:color="auto"/>
                            <w:bottom w:val="none" w:sz="0" w:space="0" w:color="auto"/>
                            <w:right w:val="none" w:sz="0" w:space="0" w:color="auto"/>
                          </w:divBdr>
                          <w:divsChild>
                            <w:div w:id="12940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74792">
      <w:bodyDiv w:val="1"/>
      <w:marLeft w:val="0"/>
      <w:marRight w:val="0"/>
      <w:marTop w:val="0"/>
      <w:marBottom w:val="0"/>
      <w:divBdr>
        <w:top w:val="none" w:sz="0" w:space="0" w:color="auto"/>
        <w:left w:val="none" w:sz="0" w:space="0" w:color="auto"/>
        <w:bottom w:val="none" w:sz="0" w:space="0" w:color="auto"/>
        <w:right w:val="none" w:sz="0" w:space="0" w:color="auto"/>
      </w:divBdr>
      <w:divsChild>
        <w:div w:id="347295784">
          <w:marLeft w:val="0"/>
          <w:marRight w:val="0"/>
          <w:marTop w:val="600"/>
          <w:marBottom w:val="0"/>
          <w:divBdr>
            <w:top w:val="none" w:sz="0" w:space="0" w:color="auto"/>
            <w:left w:val="none" w:sz="0" w:space="0" w:color="auto"/>
            <w:bottom w:val="none" w:sz="0" w:space="0" w:color="auto"/>
            <w:right w:val="none" w:sz="0" w:space="0" w:color="auto"/>
          </w:divBdr>
          <w:divsChild>
            <w:div w:id="4048815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6543373">
      <w:bodyDiv w:val="1"/>
      <w:marLeft w:val="0"/>
      <w:marRight w:val="0"/>
      <w:marTop w:val="0"/>
      <w:marBottom w:val="0"/>
      <w:divBdr>
        <w:top w:val="none" w:sz="0" w:space="0" w:color="auto"/>
        <w:left w:val="none" w:sz="0" w:space="0" w:color="auto"/>
        <w:bottom w:val="none" w:sz="0" w:space="0" w:color="auto"/>
        <w:right w:val="none" w:sz="0" w:space="0" w:color="auto"/>
      </w:divBdr>
      <w:divsChild>
        <w:div w:id="1893880724">
          <w:marLeft w:val="0"/>
          <w:marRight w:val="0"/>
          <w:marTop w:val="0"/>
          <w:marBottom w:val="0"/>
          <w:divBdr>
            <w:top w:val="none" w:sz="0" w:space="0" w:color="auto"/>
            <w:left w:val="none" w:sz="0" w:space="0" w:color="auto"/>
            <w:bottom w:val="none" w:sz="0" w:space="0" w:color="auto"/>
            <w:right w:val="none" w:sz="0" w:space="0" w:color="auto"/>
          </w:divBdr>
        </w:div>
      </w:divsChild>
    </w:div>
    <w:div w:id="2129934759">
      <w:bodyDiv w:val="1"/>
      <w:marLeft w:val="0"/>
      <w:marRight w:val="0"/>
      <w:marTop w:val="0"/>
      <w:marBottom w:val="0"/>
      <w:divBdr>
        <w:top w:val="none" w:sz="0" w:space="0" w:color="auto"/>
        <w:left w:val="none" w:sz="0" w:space="0" w:color="auto"/>
        <w:bottom w:val="none" w:sz="0" w:space="0" w:color="auto"/>
        <w:right w:val="none" w:sz="0" w:space="0" w:color="auto"/>
      </w:divBdr>
      <w:divsChild>
        <w:div w:id="172807024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4_I_epanastasi_sterea/arithmogramm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4551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2019-07-27T11:51:00Z</dcterms:created>
  <dcterms:modified xsi:type="dcterms:W3CDTF">2019-07-27T11:57:00Z</dcterms:modified>
</cp:coreProperties>
</file>